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11" w:rsidRPr="00621F09" w:rsidRDefault="00892711" w:rsidP="00892711">
      <w:pPr>
        <w:pStyle w:val="a3"/>
        <w:spacing w:before="225" w:beforeAutospacing="0" w:after="225" w:afterAutospacing="0"/>
        <w:jc w:val="both"/>
        <w:rPr>
          <w:color w:val="444444"/>
          <w:sz w:val="28"/>
          <w:szCs w:val="28"/>
        </w:rPr>
      </w:pPr>
      <w:r w:rsidRPr="00621F09">
        <w:rPr>
          <w:color w:val="444444"/>
          <w:sz w:val="28"/>
          <w:szCs w:val="28"/>
        </w:rPr>
        <w:t>В 2011–2012 учебном году творческими группами педагогов-психологов и социальных педагогов образовательных учреждений ЦОУО ДО г. Москвы под руководством методистов психологической службы ГБОУ ОМЦ ЦОУО ДО г. Москвы в сотрудничестве с психологическими центрами была разработана программа по формированию универсальных учебных действий у детей, обучающихся в первых классах.</w:t>
      </w:r>
    </w:p>
    <w:p w:rsidR="00892711" w:rsidRPr="00621F09" w:rsidRDefault="00892711" w:rsidP="00892711">
      <w:pPr>
        <w:pStyle w:val="a3"/>
        <w:spacing w:before="225" w:beforeAutospacing="0" w:after="225" w:afterAutospacing="0"/>
        <w:jc w:val="both"/>
        <w:rPr>
          <w:color w:val="444444"/>
          <w:sz w:val="28"/>
          <w:szCs w:val="28"/>
        </w:rPr>
      </w:pPr>
      <w:r w:rsidRPr="00621F09">
        <w:rPr>
          <w:color w:val="444444"/>
          <w:sz w:val="28"/>
          <w:szCs w:val="28"/>
        </w:rPr>
        <w:t xml:space="preserve">Программа включает психолого-педагогические технологии, направленные на повышение качества освоения детьми содержания программы начального общего образования. Результаты, заложенные в разработанных модулях программы, достигаются детьми в условиях внеурочной деятельности и относятся к области </w:t>
      </w:r>
      <w:proofErr w:type="spellStart"/>
      <w:r w:rsidRPr="00621F09">
        <w:rPr>
          <w:color w:val="444444"/>
          <w:sz w:val="28"/>
          <w:szCs w:val="28"/>
        </w:rPr>
        <w:t>метапредметных</w:t>
      </w:r>
      <w:proofErr w:type="spellEnd"/>
      <w:r w:rsidRPr="00621F09">
        <w:rPr>
          <w:color w:val="444444"/>
          <w:sz w:val="28"/>
          <w:szCs w:val="28"/>
        </w:rPr>
        <w:t xml:space="preserve"> результатов основной образовательной программы.</w:t>
      </w:r>
    </w:p>
    <w:p w:rsidR="00892711" w:rsidRPr="00621F09" w:rsidRDefault="00892711" w:rsidP="00892711">
      <w:pPr>
        <w:pStyle w:val="a3"/>
        <w:spacing w:before="225" w:beforeAutospacing="0" w:after="225" w:afterAutospacing="0"/>
        <w:jc w:val="both"/>
        <w:rPr>
          <w:color w:val="444444"/>
          <w:sz w:val="28"/>
          <w:szCs w:val="28"/>
        </w:rPr>
      </w:pPr>
      <w:r w:rsidRPr="00621F09">
        <w:rPr>
          <w:color w:val="444444"/>
          <w:sz w:val="28"/>
          <w:szCs w:val="28"/>
        </w:rPr>
        <w:t xml:space="preserve">Разработанная программа внеурочных занятий включает в себя </w:t>
      </w:r>
      <w:r w:rsidRPr="00980F2B">
        <w:rPr>
          <w:b/>
          <w:color w:val="444444"/>
          <w:sz w:val="28"/>
          <w:szCs w:val="28"/>
        </w:rPr>
        <w:t>4 модуля:</w:t>
      </w:r>
    </w:p>
    <w:p w:rsidR="00892711" w:rsidRPr="00621F09" w:rsidRDefault="00892711" w:rsidP="00892711">
      <w:pPr>
        <w:pStyle w:val="a3"/>
        <w:spacing w:before="225" w:beforeAutospacing="0" w:after="225" w:afterAutospacing="0"/>
        <w:jc w:val="both"/>
        <w:rPr>
          <w:color w:val="444444"/>
          <w:sz w:val="28"/>
          <w:szCs w:val="28"/>
        </w:rPr>
      </w:pPr>
      <w:r w:rsidRPr="00980F2B">
        <w:rPr>
          <w:b/>
          <w:color w:val="444444"/>
          <w:sz w:val="28"/>
          <w:szCs w:val="28"/>
        </w:rPr>
        <w:t> </w:t>
      </w:r>
      <w:r w:rsidR="00980F2B" w:rsidRPr="00356C57">
        <w:rPr>
          <w:b/>
          <w:sz w:val="28"/>
          <w:szCs w:val="28"/>
        </w:rPr>
        <w:t xml:space="preserve">1й </w:t>
      </w:r>
      <w:r w:rsidRPr="00356C57">
        <w:rPr>
          <w:b/>
          <w:sz w:val="28"/>
          <w:szCs w:val="28"/>
        </w:rPr>
        <w:t>модуль</w:t>
      </w:r>
      <w:r w:rsidRPr="00356C57">
        <w:rPr>
          <w:sz w:val="28"/>
          <w:szCs w:val="28"/>
        </w:rPr>
        <w:t xml:space="preserve"> занятий по развитию познавательных универсальных учебных действий </w:t>
      </w:r>
      <w:r w:rsidRPr="00621F09">
        <w:rPr>
          <w:color w:val="444444"/>
          <w:sz w:val="28"/>
          <w:szCs w:val="28"/>
        </w:rPr>
        <w:t>(с </w:t>
      </w:r>
      <w:r w:rsidRPr="00356C57">
        <w:rPr>
          <w:sz w:val="28"/>
          <w:szCs w:val="28"/>
        </w:rPr>
        <w:t>приложением</w:t>
      </w:r>
      <w:r w:rsidRPr="00621F09">
        <w:rPr>
          <w:color w:val="444444"/>
          <w:sz w:val="28"/>
          <w:szCs w:val="28"/>
        </w:rPr>
        <w:t>);  </w:t>
      </w:r>
    </w:p>
    <w:p w:rsidR="00892711" w:rsidRPr="00621F09" w:rsidRDefault="00980F2B" w:rsidP="00892711">
      <w:pPr>
        <w:pStyle w:val="a3"/>
        <w:spacing w:before="225" w:beforeAutospacing="0" w:after="225" w:afterAutospacing="0"/>
        <w:jc w:val="both"/>
        <w:rPr>
          <w:color w:val="444444"/>
          <w:sz w:val="28"/>
          <w:szCs w:val="28"/>
        </w:rPr>
      </w:pPr>
      <w:r w:rsidRPr="00356C57">
        <w:rPr>
          <w:b/>
          <w:sz w:val="28"/>
          <w:szCs w:val="28"/>
        </w:rPr>
        <w:t xml:space="preserve">2й </w:t>
      </w:r>
      <w:r w:rsidR="00892711" w:rsidRPr="00356C57">
        <w:rPr>
          <w:b/>
          <w:sz w:val="28"/>
          <w:szCs w:val="28"/>
        </w:rPr>
        <w:t>модуль</w:t>
      </w:r>
      <w:r w:rsidR="00892711" w:rsidRPr="00356C57">
        <w:rPr>
          <w:sz w:val="28"/>
          <w:szCs w:val="28"/>
        </w:rPr>
        <w:t xml:space="preserve"> занятий по развитию регулятивных универсальных учебных действий</w:t>
      </w:r>
      <w:r w:rsidR="00892711" w:rsidRPr="00980F2B">
        <w:rPr>
          <w:sz w:val="28"/>
          <w:szCs w:val="28"/>
        </w:rPr>
        <w:t>;</w:t>
      </w:r>
    </w:p>
    <w:p w:rsidR="00892711" w:rsidRPr="00621F09" w:rsidRDefault="00980F2B" w:rsidP="00892711">
      <w:pPr>
        <w:pStyle w:val="a3"/>
        <w:spacing w:before="225" w:beforeAutospacing="0" w:after="225" w:afterAutospacing="0"/>
        <w:jc w:val="both"/>
        <w:rPr>
          <w:color w:val="444444"/>
          <w:sz w:val="28"/>
          <w:szCs w:val="28"/>
        </w:rPr>
      </w:pPr>
      <w:r w:rsidRPr="00356C57">
        <w:rPr>
          <w:b/>
          <w:sz w:val="28"/>
          <w:szCs w:val="28"/>
        </w:rPr>
        <w:t xml:space="preserve">3й </w:t>
      </w:r>
      <w:r w:rsidR="00892711" w:rsidRPr="00356C57">
        <w:rPr>
          <w:b/>
          <w:sz w:val="28"/>
          <w:szCs w:val="28"/>
        </w:rPr>
        <w:t>модуль</w:t>
      </w:r>
      <w:r w:rsidR="00892711" w:rsidRPr="00356C57">
        <w:rPr>
          <w:sz w:val="28"/>
          <w:szCs w:val="28"/>
        </w:rPr>
        <w:t xml:space="preserve"> занятий по развитию коммуникативных универсальных учебных действий</w:t>
      </w:r>
      <w:r w:rsidR="00892711" w:rsidRPr="00980F2B">
        <w:rPr>
          <w:sz w:val="28"/>
          <w:szCs w:val="28"/>
        </w:rPr>
        <w:t>;</w:t>
      </w:r>
    </w:p>
    <w:p w:rsidR="00892711" w:rsidRPr="00621F09" w:rsidRDefault="00980F2B" w:rsidP="00892711">
      <w:pPr>
        <w:pStyle w:val="a3"/>
        <w:spacing w:before="225" w:beforeAutospacing="0" w:after="225" w:afterAutospacing="0"/>
        <w:jc w:val="both"/>
        <w:rPr>
          <w:color w:val="444444"/>
          <w:sz w:val="28"/>
          <w:szCs w:val="28"/>
        </w:rPr>
      </w:pPr>
      <w:r w:rsidRPr="00356C57">
        <w:rPr>
          <w:b/>
          <w:sz w:val="28"/>
          <w:szCs w:val="28"/>
        </w:rPr>
        <w:t xml:space="preserve">4й </w:t>
      </w:r>
      <w:r w:rsidR="00892711" w:rsidRPr="00356C57">
        <w:rPr>
          <w:b/>
          <w:sz w:val="28"/>
          <w:szCs w:val="28"/>
        </w:rPr>
        <w:t>модуль</w:t>
      </w:r>
      <w:r w:rsidR="00892711" w:rsidRPr="00356C57">
        <w:rPr>
          <w:sz w:val="28"/>
          <w:szCs w:val="28"/>
        </w:rPr>
        <w:t xml:space="preserve"> занятий по развитию личностн</w:t>
      </w:r>
      <w:bookmarkStart w:id="0" w:name="_GoBack"/>
      <w:bookmarkEnd w:id="0"/>
      <w:r w:rsidR="00892711" w:rsidRPr="00356C57">
        <w:rPr>
          <w:sz w:val="28"/>
          <w:szCs w:val="28"/>
        </w:rPr>
        <w:t>ых результатов</w:t>
      </w:r>
      <w:r w:rsidR="00892711" w:rsidRPr="00980F2B">
        <w:rPr>
          <w:sz w:val="28"/>
          <w:szCs w:val="28"/>
        </w:rPr>
        <w:t>.</w:t>
      </w:r>
    </w:p>
    <w:p w:rsidR="00892711" w:rsidRPr="00621F09" w:rsidRDefault="00892711" w:rsidP="00892711">
      <w:pPr>
        <w:pStyle w:val="a3"/>
        <w:spacing w:before="225" w:beforeAutospacing="0" w:after="225" w:afterAutospacing="0"/>
        <w:jc w:val="both"/>
        <w:rPr>
          <w:color w:val="444444"/>
          <w:sz w:val="28"/>
          <w:szCs w:val="28"/>
        </w:rPr>
      </w:pPr>
      <w:r w:rsidRPr="00621F09">
        <w:rPr>
          <w:color w:val="444444"/>
          <w:sz w:val="28"/>
          <w:szCs w:val="28"/>
        </w:rPr>
        <w:t>Также разработана программа «Социальная безопасность и здоровый образ жизни», целью которой является ранняя профилактика нарушений социальной адаптации.</w:t>
      </w:r>
    </w:p>
    <w:p w:rsidR="00892711" w:rsidRPr="00621F09" w:rsidRDefault="00892711" w:rsidP="00892711">
      <w:pPr>
        <w:pStyle w:val="a3"/>
        <w:spacing w:before="225" w:beforeAutospacing="0" w:after="225" w:afterAutospacing="0"/>
        <w:jc w:val="both"/>
        <w:rPr>
          <w:color w:val="444444"/>
          <w:sz w:val="28"/>
          <w:szCs w:val="28"/>
        </w:rPr>
      </w:pPr>
      <w:r w:rsidRPr="00621F09">
        <w:rPr>
          <w:color w:val="444444"/>
          <w:sz w:val="28"/>
          <w:szCs w:val="28"/>
        </w:rPr>
        <w:t xml:space="preserve">В занятиях используются методы интерактивного обучения (дискуссионные, игровые, </w:t>
      </w:r>
      <w:proofErr w:type="spellStart"/>
      <w:r w:rsidRPr="00621F09">
        <w:rPr>
          <w:color w:val="444444"/>
          <w:sz w:val="28"/>
          <w:szCs w:val="28"/>
        </w:rPr>
        <w:t>тренинговые</w:t>
      </w:r>
      <w:proofErr w:type="spellEnd"/>
      <w:r w:rsidRPr="00621F09">
        <w:rPr>
          <w:color w:val="444444"/>
          <w:sz w:val="28"/>
          <w:szCs w:val="28"/>
        </w:rPr>
        <w:t>). Выбор игр и упражнений для занятий производился в соответствии с возрастом 6,5–8 лет.</w:t>
      </w:r>
    </w:p>
    <w:p w:rsidR="00892711" w:rsidRPr="00621F09" w:rsidRDefault="00892711" w:rsidP="00892711">
      <w:pPr>
        <w:pStyle w:val="a3"/>
        <w:spacing w:before="225" w:beforeAutospacing="0" w:after="225" w:afterAutospacing="0"/>
        <w:jc w:val="both"/>
        <w:rPr>
          <w:color w:val="444444"/>
          <w:sz w:val="28"/>
          <w:szCs w:val="28"/>
        </w:rPr>
      </w:pPr>
      <w:r w:rsidRPr="00621F09">
        <w:rPr>
          <w:color w:val="444444"/>
          <w:sz w:val="28"/>
          <w:szCs w:val="28"/>
        </w:rPr>
        <w:t>Участие в занятиях способствует развитию у детей творческой инициативы, сотрудничества, способности анализировать новую информацию. Задания представлены в виде исследовательских и поисковых учебных задач: проблемных ситуаций, альтернативных вопросов, заданий на моделирование, проектных задач и т.д.</w:t>
      </w:r>
    </w:p>
    <w:p w:rsidR="00892711" w:rsidRPr="00621F09" w:rsidRDefault="00892711" w:rsidP="00892711">
      <w:pPr>
        <w:pStyle w:val="a3"/>
        <w:spacing w:before="225" w:beforeAutospacing="0" w:after="225" w:afterAutospacing="0"/>
        <w:jc w:val="both"/>
        <w:rPr>
          <w:color w:val="444444"/>
          <w:sz w:val="28"/>
          <w:szCs w:val="28"/>
        </w:rPr>
      </w:pPr>
      <w:r w:rsidRPr="00621F09">
        <w:rPr>
          <w:color w:val="444444"/>
          <w:sz w:val="28"/>
          <w:szCs w:val="28"/>
        </w:rPr>
        <w:t>Программа адресована педагогам-психологам, учителям начальных классов, реализующим программы внеурочной деятельности.</w:t>
      </w:r>
    </w:p>
    <w:p w:rsidR="00892711" w:rsidRDefault="00892711" w:rsidP="00892711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B4090B" w:rsidRDefault="00B4090B"/>
    <w:sectPr w:rsidR="00B4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0E"/>
    <w:rsid w:val="00356C57"/>
    <w:rsid w:val="00621F09"/>
    <w:rsid w:val="00892711"/>
    <w:rsid w:val="00980F2B"/>
    <w:rsid w:val="009D4C1A"/>
    <w:rsid w:val="00B4090B"/>
    <w:rsid w:val="00E4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27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2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6</cp:revision>
  <dcterms:created xsi:type="dcterms:W3CDTF">2017-07-21T12:14:00Z</dcterms:created>
  <dcterms:modified xsi:type="dcterms:W3CDTF">2017-07-31T05:32:00Z</dcterms:modified>
</cp:coreProperties>
</file>