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Владимирская областная организация профсоюза работников народного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образования и науки РФ.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ersonName">
        <w:smartTagPr>
          <w:attr w:name="ProductID" w:val="Обком профсоюза работников"/>
        </w:smartTagPr>
        <w:r>
          <w:rPr>
            <w:rFonts w:ascii="Times New Roman" w:hAnsi="Times New Roman"/>
            <w:sz w:val="24"/>
          </w:rPr>
          <w:t>Обком профсоюза работников</w:t>
        </w:r>
      </w:smartTag>
      <w:r>
        <w:rPr>
          <w:rFonts w:ascii="Times New Roman" w:hAnsi="Times New Roman"/>
          <w:sz w:val="24"/>
        </w:rPr>
        <w:t xml:space="preserve"> народного образования и науки РФ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Пленум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27.02.2018г.                                       г.Владимир                   № 12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ПОСТАНОВЛЕНИЕ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итогах правозащитной работы в 2017 году»</w:t>
      </w:r>
    </w:p>
    <w:p w:rsidR="00E546B6" w:rsidRDefault="00E546B6" w:rsidP="00A84B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Заслушав информацию заместителя председателя областной организации профсоюза Синицына Н.В. об итогах правозащитной работы в 2015 году </w:t>
      </w:r>
      <w:smartTag w:uri="urn:schemas-microsoft-com:office:smarttags" w:element="PersonName">
        <w:smartTagPr>
          <w:attr w:name="ProductID" w:val="Обком профсоюза отмечает"/>
        </w:smartTagPr>
        <w:r>
          <w:rPr>
            <w:rFonts w:ascii="Times New Roman" w:hAnsi="Times New Roman"/>
            <w:sz w:val="24"/>
          </w:rPr>
          <w:t>Обком профсоюза отмечает</w:t>
        </w:r>
      </w:smartTag>
      <w:r>
        <w:rPr>
          <w:rFonts w:ascii="Times New Roman" w:hAnsi="Times New Roman"/>
          <w:sz w:val="24"/>
        </w:rPr>
        <w:t>: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внештатных правовых инспекторов труда  составило- 43 человека, в том числе 20- председатели районных, городских и окружных организаций профсоюза; 23- иные категории из числа работников образовательных организаций и профсоюзного актива. Персональный состав правовой инспекции был уточнен постановлением Президиума обкома от 11.04.2017 г.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отчетный период на уровне Владимирской областной организации профсоюза работников народного образования и науки было проведено две тематические проверки  соблюдения работодателями трудового законодательства: </w:t>
      </w:r>
    </w:p>
    <w:p w:rsidR="00E546B6" w:rsidRDefault="00E546B6" w:rsidP="00A84B69">
      <w:pPr>
        <w:ind w:firstLine="90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областная тематическая проверка </w:t>
      </w:r>
      <w:r>
        <w:rPr>
          <w:rFonts w:ascii="Times New Roman" w:hAnsi="Times New Roman"/>
          <w:color w:val="333333"/>
          <w:sz w:val="24"/>
          <w:szCs w:val="24"/>
        </w:rPr>
        <w:t>выполнения рекомендаций Минобрнауки России и Профсоюза по сокращению избыточной отчетности учителей в 2017 году;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областная тематическая проверка  соблюдения трудового законодательства  в вопросах рабочего времени.</w:t>
      </w:r>
    </w:p>
    <w:p w:rsidR="00E546B6" w:rsidRDefault="00E546B6" w:rsidP="00A84B6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проверки прошли в    образовательных учреждениях области, в том числе: 152    - общеобразовательных;   39    -дошкольных,    7  - дополнительного образования. Было выявлено 177 нарушений трудового законодательства, в том числе количество нарушений, указанных в представлениях- 125. Выдано 48 представлений об устранении выявленных нарушений. Большая часть выявленных нарушений была устранена в ходе проверки.</w:t>
      </w:r>
    </w:p>
    <w:p w:rsidR="00E546B6" w:rsidRDefault="00E546B6" w:rsidP="00A84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проверок были рассмотрены на заседаниях выборных органов областной организации профсоюза.</w:t>
      </w:r>
    </w:p>
    <w:p w:rsidR="00E546B6" w:rsidRDefault="00E546B6" w:rsidP="00A84B69">
      <w:pPr>
        <w:pStyle w:val="NoSpacing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Судебная форма защиты социально- трудовых прав работников образования по — прежнему являлась одним из самых эффективных и результативных способов правовой защиты. Количество дел рассмотренных в судах с участием профсоюзных представителей в отчетном периоде составило 136 (153-в 2016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.). В большинстве случаях требования работников были признаны обоснованными и удовлетворены судами. При этом 202 ( 179- в 2016 году) членам профсоюза оказана помощь в оформлении документов в суды. </w:t>
      </w:r>
    </w:p>
    <w:p w:rsidR="00E546B6" w:rsidRDefault="00E546B6" w:rsidP="00A84B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Как и в предыдущие годы большинство дел, рассмотренных в судах с участием профсоюзных представителей, касалось нарушения прав педагогических работников на досрочное назначение трудовой пенсии по старости в связи с педагогической деятельностью. </w:t>
      </w:r>
    </w:p>
    <w:p w:rsidR="00E546B6" w:rsidRDefault="00E546B6" w:rsidP="00A84B69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Коллективных трудовых споров, возникших в порядке, предусмотренном ТК РФ на территории области не зарегистрировано. 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Была проведена экспертиза следующих нормативных правовых актов:</w:t>
      </w:r>
    </w:p>
    <w:p w:rsidR="00E546B6" w:rsidRDefault="00E546B6" w:rsidP="00A84B69">
      <w:pPr>
        <w:ind w:firstLine="90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Федеральных нормативных правовых актов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Федерального закона от 18.06.2017 N 125-ФЗ</w:t>
      </w:r>
      <w:r>
        <w:rPr>
          <w:rFonts w:ascii="Times New Roman" w:hAnsi="Times New Roman"/>
          <w:bCs/>
          <w:sz w:val="24"/>
          <w:szCs w:val="24"/>
        </w:rPr>
        <w:br/>
        <w:t>"О внесении изменений в Трудовой кодекс Российской Федерации"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Нормативных актов Владимирской области: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 администрации Владимирской обл. от 15.05.2017 N 413</w:t>
      </w:r>
      <w:r>
        <w:rPr>
          <w:rFonts w:ascii="Times New Roman" w:hAnsi="Times New Roman"/>
          <w:sz w:val="24"/>
          <w:szCs w:val="24"/>
        </w:rPr>
        <w:br/>
        <w:t>"О внесении изменения в постановление Губернатора области от 16.03.2010 N 280".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Владимирской обл. от 07.09.2017 N 778</w:t>
      </w:r>
      <w:r>
        <w:rPr>
          <w:rFonts w:ascii="Times New Roman" w:hAnsi="Times New Roman"/>
          <w:sz w:val="24"/>
          <w:szCs w:val="24"/>
        </w:rPr>
        <w:br/>
        <w:t>"О внесении изменений в приложение к постановлению Губернатора области от 30.07.2008 N 544".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Местные организации профсоюза, </w:t>
      </w:r>
      <w:smartTag w:uri="urn:schemas-microsoft-com:office:smarttags" w:element="PersonName">
        <w:smartTagPr>
          <w:attr w:name="ProductID" w:val="обком профсоюза проводили"/>
        </w:smartTagPr>
        <w:r>
          <w:rPr>
            <w:rFonts w:ascii="Times New Roman" w:hAnsi="Times New Roman"/>
            <w:sz w:val="24"/>
          </w:rPr>
          <w:t>обком профсоюза проводили</w:t>
        </w:r>
      </w:smartTag>
      <w:r>
        <w:rPr>
          <w:rFonts w:ascii="Times New Roman" w:hAnsi="Times New Roman"/>
          <w:sz w:val="24"/>
        </w:rPr>
        <w:t xml:space="preserve"> экспертизу проектов муниципальных нормативных правовых актов, касающихся  заработной платы работников образовательных учреждений, мер социальной поддержки и т.д.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2017 году проведена экспертиза 294( 322- в 2016 году) коллективных договоров, соглашений и локальных нормативных   актов, в том числе 223 ( 239 –в 2016 году)  коллективных договора, 9 ( 8- в 2016 году) соглашений, 62 (75- в 2016 году) локальных нормативных акта. Практически все председатели районных , городских , окружных организаций профсоюза , правовой инспектор </w:t>
      </w:r>
      <w:smartTag w:uri="urn:schemas-microsoft-com:office:smarttags" w:element="PersonName">
        <w:smartTagPr>
          <w:attr w:name="ProductID" w:val="труда профсоюза оказывали"/>
        </w:smartTagPr>
        <w:r>
          <w:rPr>
            <w:rFonts w:ascii="Times New Roman" w:hAnsi="Times New Roman"/>
            <w:sz w:val="24"/>
          </w:rPr>
          <w:t>труда профсоюза оказывали</w:t>
        </w:r>
      </w:smartTag>
      <w:r>
        <w:rPr>
          <w:rFonts w:ascii="Times New Roman" w:hAnsi="Times New Roman"/>
          <w:sz w:val="24"/>
        </w:rPr>
        <w:t xml:space="preserve"> помощь первичным профсоюзным организациям образовательных учреждений в разработке коллективных договоров, внесении в них соответствующих изменений ,а также локальных правовых актов ( Положений о доплатах и надбавках, о возмещении командировочных расходов, Правил внутреннего трудового распорядка и т.д).</w:t>
      </w:r>
    </w:p>
    <w:p w:rsidR="00E546B6" w:rsidRDefault="00E546B6" w:rsidP="00A84B69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отчетный период было заключено новое Соглашение с департаментом образования администрации Владимирской области: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Владимирская областная организация профсоюза приняла активное участие в работе над новым областным 3-х сторонним Соглашением между </w:t>
      </w:r>
      <w:r>
        <w:rPr>
          <w:rFonts w:ascii="Times New Roman" w:hAnsi="Times New Roman"/>
          <w:sz w:val="24"/>
          <w:szCs w:val="24"/>
        </w:rPr>
        <w:t xml:space="preserve"> администрацией Владимирской области, Советом Владимирского областного объединения организаций профсоюзов, Президиумом регионального объединения работодателей "Ассоциация работодателей и товаропроизводителей Владимирской области" на очередной период.</w:t>
      </w:r>
    </w:p>
    <w:p w:rsidR="00E546B6" w:rsidRDefault="00E546B6" w:rsidP="00A84B6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рамках последних инициатив Владимирской областной организации Профсоюза в части дополнительных льгот и гарантий для работников отрасли образования было предложено решить следующие вопросы, касающиеся:</w:t>
      </w:r>
    </w:p>
    <w:p w:rsidR="00E546B6" w:rsidRDefault="00E546B6" w:rsidP="00A84B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предоставления подъемных для молодых специалистов; </w:t>
      </w:r>
    </w:p>
    <w:p w:rsidR="00E546B6" w:rsidRDefault="00E546B6" w:rsidP="00A84B69">
      <w:pPr>
        <w:rPr>
          <w:rFonts w:ascii="Times New Roman" w:hAnsi="Times New Roman"/>
        </w:rPr>
      </w:pPr>
      <w:r>
        <w:rPr>
          <w:rFonts w:ascii="Times New Roman" w:hAnsi="Times New Roman"/>
        </w:rPr>
        <w:t>- компенсация части стоимости санаторно- курортного лечения;</w:t>
      </w:r>
    </w:p>
    <w:p w:rsidR="00E546B6" w:rsidRDefault="00E546B6" w:rsidP="00A84B69">
      <w:pPr>
        <w:rPr>
          <w:rFonts w:ascii="Times New Roman" w:hAnsi="Times New Roman"/>
        </w:rPr>
      </w:pPr>
      <w:r>
        <w:rPr>
          <w:rFonts w:ascii="Times New Roman" w:hAnsi="Times New Roman"/>
        </w:rPr>
        <w:t>- компенсации проезда до места работы и обратно для работающих в сельской местности, при условии, если они проживают не по месту нахождения образовательной организации, в тех муниципальных образованиях, где эта льгота не предоставляется;</w:t>
      </w:r>
    </w:p>
    <w:p w:rsidR="00E546B6" w:rsidRDefault="00E546B6" w:rsidP="00A84B69">
      <w:pPr>
        <w:rPr>
          <w:rFonts w:ascii="Times New Roman" w:hAnsi="Times New Roman"/>
        </w:rPr>
      </w:pPr>
      <w:r>
        <w:rPr>
          <w:rFonts w:ascii="Times New Roman" w:hAnsi="Times New Roman"/>
        </w:rPr>
        <w:t>- компенсация поднайма жилых помещений для молодых специалистов, если они не имеют жилья по месту нахождения образовательной организации, в тех муниципальных образованиях, где эта льгота не предоставляется;</w:t>
      </w:r>
    </w:p>
    <w:p w:rsidR="00E546B6" w:rsidRDefault="00E546B6" w:rsidP="00A84B6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Благодаря настойчивой позиции обкома удалось путем сложных переговоров в рамках согласительных процедур отстоять две последние компенсации по проезду и поднайму жилого помещения в редакции, предложенной </w:t>
      </w:r>
      <w:smartTag w:uri="urn:schemas-microsoft-com:office:smarttags" w:element="PersonName">
        <w:r>
          <w:rPr>
            <w:rFonts w:ascii="Times New Roman" w:hAnsi="Times New Roman"/>
          </w:rPr>
          <w:t>Объединение</w:t>
        </w:r>
      </w:smartTag>
      <w:r>
        <w:rPr>
          <w:rFonts w:ascii="Times New Roman" w:hAnsi="Times New Roman"/>
        </w:rPr>
        <w:t xml:space="preserve">м профсоюзов области.   </w:t>
      </w:r>
    </w:p>
    <w:p w:rsidR="00E546B6" w:rsidRDefault="00E546B6" w:rsidP="00A84B6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отчетном периоде было рассмотрено  80 (151-в 2016 году) письменных жалоб и других обращений, принято на личном приеме 2540 (2273-в 2016 году) человек. Обращения касались самых разных вопросов социально- трудового характера (установления учебной нагрузки, приема и увольнения с работы, оплаты труда, режима рабочего времени, предоставления мер социальной поддержки педагогическим работникам в сельской местности и д.р.).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выступлений и других публикаций по вопросам правовой защиты в средствах массовой информации, включая издание информационно- методических бюллетеней сборников, иных материалов составило- 52.</w:t>
      </w:r>
    </w:p>
    <w:p w:rsidR="00E546B6" w:rsidRDefault="00E546B6" w:rsidP="00A84B69">
      <w:pPr>
        <w:pStyle w:val="p2"/>
        <w:ind w:firstLine="708"/>
      </w:pPr>
      <w:smartTag w:uri="urn:schemas-microsoft-com:office:smarttags" w:element="PersonName">
        <w:smartTagPr>
          <w:attr w:name="ProductID" w:val="Обком профсоюза,"/>
        </w:smartTagPr>
        <w:r>
          <w:t>Обком профсоюза,</w:t>
        </w:r>
      </w:smartTag>
      <w:r>
        <w:t xml:space="preserve"> районные, городские, окружные организации профсоюза в отчетном периоде осуществляли постоянное взаимодействие со средствами массовой информации области, в том числе с газетой областного объединения профсоюзов «</w:t>
      </w:r>
      <w:smartTag w:uri="urn:schemas-microsoft-com:office:smarttags" w:element="PersonName">
        <w:r>
          <w:t>Трибуна</w:t>
        </w:r>
      </w:smartTag>
      <w:r>
        <w:t>» в части освещения значимых мероприятий, проводимых в организациях. Так, в СМИ были даны материалы о наиболее интересные случаи из судебной практики    и другие материалы правового характера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2017г. областная организация профсоюза всю информацию о своей деятельности правового характера размещала на собственном сайте.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Важным направлением правовой работы областной организации профсоюза являлось обучение профсоюзного актива по правовым вопросам.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Правовое обучение профсоюзного актива в отчетный период включало в себя: семинары – совещания с председателями местных территориальных организаций и первичных организаций, обслуживаемых обкомом профсоюза, занятия с внештатными правовыми инспекторами труда, руководителями профсоюзных кружков, заседания Координационного Совета председателей ППО организаций профессионального образования, Дни обкома Профсоюза.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По данным от местных организаций профсоюза некоторые аспекты правозащитной деятельности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 xml:space="preserve">. были предметом рассмотрения на заседаниях выборных органов. Решения, затрагивающие аспекты правозащитной деятельности принимались на заседании Президиума обкома профсоюза. В частности,  они касались вопросов объявления и подведения итогов проверок соблюдения работодателями трудового законодательства и т.д.     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Значительная доля экономической эффективности приходится на судебную защиту прав работников – членов профсоюза, связанных  с назначением досрочной трудовой пенсии, и составила порядка 41,0 млн. рублей.</w:t>
      </w:r>
    </w:p>
    <w:p w:rsidR="00E546B6" w:rsidRDefault="00E546B6" w:rsidP="00A84B69">
      <w:pPr>
        <w:pStyle w:val="NormalWeb"/>
        <w:spacing w:before="0"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показатель был получен с учетом сложившихся в области цен на оказание юридических услуг, результатов судебных решений, в части назначений досрочных пенсий и т.д. 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отметить, что экономическая эффективность правозащитной деятельности фактически значительно выше. 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С принятием </w:t>
      </w:r>
      <w:hyperlink r:id="rId4" w:history="1">
        <w:r>
          <w:rPr>
            <w:rStyle w:val="Hyperlink"/>
            <w:rFonts w:ascii="Times New Roman" w:hAnsi="Times New Roman"/>
            <w:bCs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bCs/>
          <w:sz w:val="24"/>
          <w:szCs w:val="24"/>
        </w:rPr>
        <w:t xml:space="preserve"> администрации Владимирской области от 07.09.2017 N 778, в работе над проектом которого принимала участие Владимирская областная организация профсоюза, с 1 января 2018 г. увеличены базовые оклады всем работникам образовательных учреждений области. Для педагогических работников данное повышение составило 8.6% и  коснулось 17128 человек- педагогических работников области. Только за один год увеличение гарантированной части заработной платы для всех работников составит порядка 145 млн. рублей.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Общую экономическую эффективность </w:t>
      </w:r>
      <w:r>
        <w:rPr>
          <w:rFonts w:ascii="Times New Roman" w:hAnsi="Times New Roman"/>
          <w:sz w:val="24"/>
        </w:rPr>
        <w:t>правозащитной работы</w:t>
      </w:r>
      <w:r>
        <w:rPr>
          <w:rFonts w:ascii="Times New Roman" w:hAnsi="Times New Roman"/>
          <w:bCs/>
          <w:sz w:val="24"/>
          <w:szCs w:val="24"/>
        </w:rPr>
        <w:t xml:space="preserve"> можно оценивать в сумму порядка 186.5 млн. рублей. 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Обком Профсоюза постановляет:</w:t>
      </w:r>
    </w:p>
    <w:p w:rsidR="00E546B6" w:rsidRDefault="00E546B6" w:rsidP="00A8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1.Утвердить отчет о правозащитной деятельности Владимирской областной организации профсоюза за 2017 год.</w:t>
      </w: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2.Правовой инспекции труда, местным и первичным организациям профсоюза принять к сведению информацию о правозащитной деятельности Владимирской областной организации профсоюза за 2017 год и продолжить работу по дальнейшему ее совершенствованию, особо обратив внимание на качество проводимых проверок соблюдения работодателями трудового законодательства; принятие мер по устранению выявленных нарушений; полноту  предоставления в обком информации о правозащитной деятельности; доведение до рядовых членов профсоюза конкретных результатов и примеров по защите социально – трудовых прав работников.</w:t>
      </w: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Контроль за выполнением настоящего постановления возложить на  Заместителя председателя, главного правового инспектора труда областной организации профсоюза Синицыну Н.В. </w:t>
      </w: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Председатель областной организации</w:t>
      </w: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Профсоюза                                                                      Л.В.Кирячкова        </w:t>
      </w:r>
    </w:p>
    <w:p w:rsidR="00E546B6" w:rsidRDefault="00E546B6" w:rsidP="00A84B69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E546B6" w:rsidRDefault="00E546B6" w:rsidP="00A84B69">
      <w:pPr>
        <w:pStyle w:val="NormalWeb"/>
        <w:spacing w:before="0" w:after="0"/>
        <w:ind w:firstLine="900"/>
        <w:rPr>
          <w:sz w:val="26"/>
          <w:szCs w:val="26"/>
        </w:rPr>
      </w:pPr>
    </w:p>
    <w:p w:rsidR="00E546B6" w:rsidRDefault="00E546B6" w:rsidP="00A84B69">
      <w:pPr>
        <w:pStyle w:val="NormalWeb"/>
        <w:spacing w:before="0" w:after="0"/>
        <w:ind w:firstLine="900"/>
        <w:rPr>
          <w:sz w:val="26"/>
          <w:szCs w:val="26"/>
        </w:rPr>
      </w:pPr>
    </w:p>
    <w:p w:rsidR="00E546B6" w:rsidRDefault="00E546B6">
      <w:bookmarkStart w:id="0" w:name="_GoBack"/>
      <w:bookmarkEnd w:id="0"/>
    </w:p>
    <w:sectPr w:rsidR="00E546B6" w:rsidSect="001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69"/>
    <w:rsid w:val="000A43DE"/>
    <w:rsid w:val="001B38D4"/>
    <w:rsid w:val="00222A6D"/>
    <w:rsid w:val="003B4A94"/>
    <w:rsid w:val="006715BB"/>
    <w:rsid w:val="0067214D"/>
    <w:rsid w:val="00A84B69"/>
    <w:rsid w:val="00DC7D6D"/>
    <w:rsid w:val="00E5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6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4B69"/>
    <w:pPr>
      <w:widowControl w:val="0"/>
      <w:suppressAutoHyphens/>
      <w:spacing w:before="280" w:after="280" w:line="240" w:lineRule="auto"/>
    </w:pPr>
    <w:rPr>
      <w:rFonts w:ascii="Arial" w:hAnsi="Arial"/>
      <w:kern w:val="2"/>
      <w:sz w:val="20"/>
      <w:szCs w:val="24"/>
      <w:lang w:eastAsia="ru-RU"/>
    </w:rPr>
  </w:style>
  <w:style w:type="paragraph" w:styleId="NoSpacing">
    <w:name w:val="No Spacing"/>
    <w:uiPriority w:val="99"/>
    <w:qFormat/>
    <w:rsid w:val="00A84B69"/>
    <w:rPr>
      <w:lang w:eastAsia="en-US"/>
    </w:rPr>
  </w:style>
  <w:style w:type="paragraph" w:customStyle="1" w:styleId="p2">
    <w:name w:val="p2"/>
    <w:basedOn w:val="Normal"/>
    <w:uiPriority w:val="99"/>
    <w:rsid w:val="00A84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84B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1D74473871410B2E49ECE38AFC2A6872779FD0D7B7BCE8E3EEC8008998B14803B1492A43799DEB0B2BC20BGE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1520</Words>
  <Characters>8664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dcterms:created xsi:type="dcterms:W3CDTF">2018-02-28T11:17:00Z</dcterms:created>
  <dcterms:modified xsi:type="dcterms:W3CDTF">2018-02-28T12:38:00Z</dcterms:modified>
</cp:coreProperties>
</file>