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B1" w:rsidRPr="00C800AF" w:rsidRDefault="007C17B1" w:rsidP="007C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7C17B1" w:rsidRPr="00C800AF" w:rsidRDefault="007C17B1" w:rsidP="007C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преподавании предмет</w:t>
      </w:r>
      <w:r w:rsidR="004E1831"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области «Искусство»</w:t>
      </w:r>
    </w:p>
    <w:p w:rsidR="007C17B1" w:rsidRPr="00C800AF" w:rsidRDefault="007C17B1" w:rsidP="007C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общеобразовательных организациях Владимирской области </w:t>
      </w:r>
    </w:p>
    <w:p w:rsidR="009531E5" w:rsidRPr="00C800AF" w:rsidRDefault="007C17B1" w:rsidP="007C1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2017-2018 учебном году </w:t>
      </w:r>
      <w:r w:rsidR="007821D5"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 8 –х пилотны</w:t>
      </w:r>
      <w:r w:rsidR="00684707"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классов,  реализующих Ф</w:t>
      </w:r>
      <w:r w:rsidR="007821D5"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едеральный государственный образовательный стандарт  основного общего</w:t>
      </w:r>
      <w:r w:rsidR="006232CA"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21D5" w:rsidRPr="00C80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7821D5" w:rsidRPr="000B4203" w:rsidRDefault="007821D5" w:rsidP="00F87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821D5" w:rsidRPr="000B4203" w:rsidRDefault="007821D5" w:rsidP="00F870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B4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2017–2018 учебном году </w:t>
      </w:r>
      <w:r w:rsidR="00684707" w:rsidRPr="000B4203">
        <w:rPr>
          <w:rFonts w:ascii="Times New Roman" w:eastAsia="+mn-ea" w:hAnsi="Times New Roman" w:cs="Times New Roman"/>
          <w:color w:val="000000"/>
          <w:sz w:val="24"/>
          <w:szCs w:val="24"/>
          <w:lang w:eastAsia="en-US"/>
        </w:rPr>
        <w:t xml:space="preserve">в восьмых  пилотных классах </w:t>
      </w:r>
      <w:r w:rsidRPr="000B4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21</w:t>
      </w:r>
      <w:r w:rsidR="00684707" w:rsidRPr="000B4203">
        <w:rPr>
          <w:rFonts w:ascii="Times New Roman" w:eastAsia="Calibri" w:hAnsi="Times New Roman" w:cs="Times New Roman"/>
          <w:sz w:val="24"/>
          <w:szCs w:val="24"/>
          <w:lang w:eastAsia="en-US"/>
        </w:rPr>
        <w:t>-но</w:t>
      </w:r>
      <w:r w:rsidRPr="000B4203">
        <w:rPr>
          <w:rFonts w:ascii="Times New Roman" w:eastAsia="Calibri" w:hAnsi="Times New Roman" w:cs="Times New Roman"/>
          <w:sz w:val="24"/>
          <w:szCs w:val="24"/>
          <w:lang w:eastAsia="en-US"/>
        </w:rPr>
        <w:t>й общеобразовательной  организации</w:t>
      </w:r>
      <w:r w:rsidR="00684707" w:rsidRPr="000B42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Владимирской области реализуе</w:t>
      </w:r>
      <w:r w:rsidRPr="000B4203">
        <w:rPr>
          <w:rFonts w:ascii="Times New Roman" w:eastAsia="Calibri" w:hAnsi="Times New Roman" w:cs="Times New Roman"/>
          <w:sz w:val="24"/>
          <w:szCs w:val="24"/>
          <w:lang w:eastAsia="en-US"/>
        </w:rPr>
        <w:t>тся Федеральный государственный образовательный стандарт основного общего образования</w:t>
      </w:r>
      <w:r w:rsidR="00DB3EFF" w:rsidRPr="000B4203">
        <w:rPr>
          <w:rFonts w:ascii="Times New Roman" w:eastAsia="+mn-ea" w:hAnsi="Times New Roman" w:cs="Times New Roman"/>
          <w:color w:val="000000"/>
          <w:sz w:val="24"/>
          <w:szCs w:val="24"/>
          <w:lang w:eastAsia="en-US"/>
        </w:rPr>
        <w:t xml:space="preserve">  (далее ФГОС ООО)</w:t>
      </w:r>
      <w:r w:rsidRPr="000B4203">
        <w:rPr>
          <w:rFonts w:ascii="Times New Roman" w:eastAsia="+mn-ea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FA0079" w:rsidRPr="00C800AF" w:rsidRDefault="00E64775" w:rsidP="00FA0079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00AF"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предметов искусства </w:t>
      </w:r>
      <w:r w:rsidR="00FA0079" w:rsidRPr="00C800AF">
        <w:rPr>
          <w:rFonts w:ascii="Times New Roman" w:hAnsi="Times New Roman" w:cs="Times New Roman"/>
          <w:b/>
          <w:sz w:val="28"/>
          <w:szCs w:val="28"/>
        </w:rPr>
        <w:t xml:space="preserve">в соответствии с ФГОС основного общего образования </w:t>
      </w:r>
    </w:p>
    <w:p w:rsidR="007821D5" w:rsidRDefault="00FA0079" w:rsidP="00FA0079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0AF">
        <w:rPr>
          <w:rFonts w:ascii="Times New Roman" w:hAnsi="Times New Roman" w:cs="Times New Roman"/>
          <w:b/>
          <w:sz w:val="28"/>
          <w:szCs w:val="28"/>
        </w:rPr>
        <w:t>для «пилотных» 8-х классов,</w:t>
      </w:r>
      <w:r w:rsidR="007821D5" w:rsidRPr="00C800AF">
        <w:rPr>
          <w:rFonts w:ascii="Times New Roman" w:hAnsi="Times New Roman" w:cs="Times New Roman"/>
          <w:b/>
          <w:sz w:val="28"/>
          <w:szCs w:val="28"/>
        </w:rPr>
        <w:t xml:space="preserve"> реализующих ФГОС ООО</w:t>
      </w:r>
    </w:p>
    <w:p w:rsidR="00E64775" w:rsidRPr="00E64775" w:rsidRDefault="00E64775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Поэтапный переход на Ф</w:t>
      </w:r>
      <w:r w:rsidRP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ГОС</w:t>
      </w: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 предполагает изменение взгляда на преподавание предметов искусства в системе общего образования.  Следует отметить, что место этих предметов в учебном плане школы остается неизменным. Практика подтверждает эффективность сочетания в предметной области «Искусство» предметов «Музыка», «Изобразительное искусство», «Искусство» и «Мировая художественная культура», которые позволяют реализовать принцип непрерывности художественно-эстетического образования на основе Концепции художественного образования. Эта система дает возможность выстроить обучение поэтапно от приобщения к отдельным видам искусства к формированию целостной художественной картины мира, от навыков практического освоения языков искусств – к формированию ценностных ориентиров учащихся,  решению задач нравственно-эстетического воспитания и социализации личности средствами искусства. </w:t>
      </w:r>
    </w:p>
    <w:p w:rsidR="00E64775" w:rsidRPr="00E64775" w:rsidRDefault="00E64775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​</w:t>
      </w:r>
      <w:r w:rsid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то же время новые образовательные стандарты предусматривают реализацию принципа вариативности, что дает возможность образовательным учреждениям разного типа выстроить траекторию развития художественно-эстетического образования в соответствии с типом школы, концепцией её развития.</w:t>
      </w:r>
      <w:r w:rsidRPr="00E647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4775" w:rsidRPr="00E64775" w:rsidRDefault="00E64775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школ, реализующих в экспериментальном режиме апробацию ФГОС ООО в 8 </w:t>
      </w:r>
      <w:r w:rsidRP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«пилотных» </w:t>
      </w: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классах, предлагается несколько вариантов преподавания предметной области «Искусство»</w:t>
      </w:r>
      <w:r w:rsidR="004E1831" w:rsidRPr="000B4203">
        <w:rPr>
          <w:rFonts w:ascii="Times New Roman" w:hAnsi="Times New Roman" w:cs="Times New Roman"/>
        </w:rPr>
        <w:t xml:space="preserve"> </w:t>
      </w:r>
      <w:r w:rsidR="004E1831" w:rsidRP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4E1831" w:rsidRPr="000B420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см. Реестр примерных основных общеобразовательных программ Министерство образования и науки Российской Федерации (http://fgosreestr.ru</w:t>
      </w:r>
      <w:r w:rsidR="004E1831" w:rsidRP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proofErr w:type="gramEnd"/>
    </w:p>
    <w:p w:rsidR="00E64775" w:rsidRPr="00E64775" w:rsidRDefault="00E64775" w:rsidP="000B4203">
      <w:pPr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Вариант 1 (при пятидневной неделе):</w:t>
      </w:r>
    </w:p>
    <w:p w:rsidR="00E64775" w:rsidRPr="00E64775" w:rsidRDefault="00E64775" w:rsidP="000B4203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Изобразительное искусство – 1 час в неделю с 5 по 7 класс.</w:t>
      </w:r>
    </w:p>
    <w:p w:rsidR="00E64775" w:rsidRPr="000B4203" w:rsidRDefault="00E64775" w:rsidP="000B4203">
      <w:pPr>
        <w:numPr>
          <w:ilvl w:val="0"/>
          <w:numId w:val="5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Музыка – 1 час в неделю с 5 по 8 класс.</w:t>
      </w:r>
    </w:p>
    <w:p w:rsidR="004E1831" w:rsidRDefault="004E1831" w:rsidP="000B4203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i/>
          <w:sz w:val="24"/>
          <w:szCs w:val="24"/>
        </w:rPr>
        <w:t>Учебное время для изучения изобразительного искусства может быть выделено из части, формируемой участниками образовательных отношений.</w:t>
      </w:r>
    </w:p>
    <w:p w:rsidR="00E64775" w:rsidRPr="00E64775" w:rsidRDefault="00E64775" w:rsidP="000B4203">
      <w:pPr>
        <w:spacing w:after="0" w:line="240" w:lineRule="auto"/>
        <w:ind w:firstLine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Вариант 2</w:t>
      </w:r>
      <w:r w:rsidR="004E1831" w:rsidRPr="000B420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,3</w:t>
      </w:r>
      <w:r w:rsidRPr="00E647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 (при шестидневной неделе):</w:t>
      </w:r>
    </w:p>
    <w:p w:rsidR="00E64775" w:rsidRPr="00E64775" w:rsidRDefault="00E64775" w:rsidP="000B4203">
      <w:pPr>
        <w:numPr>
          <w:ilvl w:val="0"/>
          <w:numId w:val="6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Изобразительное искусство – 1 час в неделю с 5 по 8 класс.</w:t>
      </w:r>
    </w:p>
    <w:p w:rsidR="00E64775" w:rsidRPr="00E64775" w:rsidRDefault="00E64775" w:rsidP="000B4203">
      <w:pPr>
        <w:numPr>
          <w:ilvl w:val="0"/>
          <w:numId w:val="6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Музыка – 1 час в неделю с 5 по 8 класс.</w:t>
      </w:r>
    </w:p>
    <w:p w:rsidR="00E64775" w:rsidRPr="00E64775" w:rsidRDefault="00E64775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4775" w:rsidRPr="000B4203" w:rsidRDefault="00E64775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8-9 классах изучение отдельных учебных предметов «Изобразительное искусство» и «Музыка» допускается при наличии соответствующих УМК</w:t>
      </w:r>
      <w:r w:rsidR="004E1831" w:rsidRP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специалистов</w:t>
      </w: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625A2" w:rsidRPr="000B4203" w:rsidRDefault="00D625A2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sz w:val="24"/>
          <w:szCs w:val="24"/>
        </w:rPr>
        <w:t xml:space="preserve">В качестве варианта, обеспечивающего завершенность художественно-эстетического образования, может быть предложено перераспределение тем внутри предметов «Изобразительное искусство» и «Музыка» с точки зрения движения от опыта художественно-творческой деятельности в 5-7 классах к вопросам взаимодействия разных видов искусства и историческим сменам художественных эпох с их мировоззренческими доминантами в 8-9 классах. Вариантом завершения освоения предметной области </w:t>
      </w:r>
      <w:r w:rsidRPr="000B42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«Искусство» может стать интегративный курс «Искусство» в 8-9 классах. По этому курсу разработаны соответствующие программы и учебники. </w:t>
      </w:r>
    </w:p>
    <w:p w:rsidR="00D625A2" w:rsidRPr="000B4203" w:rsidRDefault="00D625A2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sz w:val="24"/>
          <w:szCs w:val="24"/>
        </w:rPr>
        <w:t>С точки зрения реализации целостной системы художественно-эстетического образования в условиях введения новых стандартов целесообразно использовать следующую систему преподавания искусства:</w:t>
      </w:r>
    </w:p>
    <w:p w:rsidR="00D625A2" w:rsidRPr="000B4203" w:rsidRDefault="00D625A2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sz w:val="24"/>
          <w:szCs w:val="24"/>
        </w:rPr>
        <w:t>Основная школа. Инвариантная часть</w:t>
      </w:r>
    </w:p>
    <w:p w:rsidR="00D625A2" w:rsidRPr="000B4203" w:rsidRDefault="00D625A2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B4203">
        <w:rPr>
          <w:rFonts w:ascii="Times New Roman" w:eastAsia="Times New Roman" w:hAnsi="Times New Roman" w:cs="Times New Roman"/>
          <w:sz w:val="24"/>
          <w:szCs w:val="24"/>
        </w:rPr>
        <w:tab/>
        <w:t>Изобразительное искусство – 1 час в неделю с 5 по 7 класс.</w:t>
      </w:r>
    </w:p>
    <w:p w:rsidR="00D625A2" w:rsidRPr="000B4203" w:rsidRDefault="00D625A2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B4203">
        <w:rPr>
          <w:rFonts w:ascii="Times New Roman" w:eastAsia="Times New Roman" w:hAnsi="Times New Roman" w:cs="Times New Roman"/>
          <w:sz w:val="24"/>
          <w:szCs w:val="24"/>
        </w:rPr>
        <w:tab/>
        <w:t>Музыка – 1 час в неделю с 5 по 7 класс.</w:t>
      </w:r>
    </w:p>
    <w:p w:rsidR="00D625A2" w:rsidRPr="000B4203" w:rsidRDefault="00D625A2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B4203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B4203">
        <w:rPr>
          <w:rFonts w:ascii="Times New Roman" w:eastAsia="Times New Roman" w:hAnsi="Times New Roman" w:cs="Times New Roman"/>
          <w:sz w:val="24"/>
          <w:szCs w:val="24"/>
        </w:rPr>
        <w:tab/>
        <w:t>Искусство – 1 час в неделю в 8 классе, 1 час – в 9 классе.</w:t>
      </w:r>
    </w:p>
    <w:p w:rsidR="00E64775" w:rsidRPr="00E64775" w:rsidRDefault="00E64775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Уроки музыки и </w:t>
      </w:r>
      <w:proofErr w:type="gramStart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ИЗО</w:t>
      </w:r>
      <w:proofErr w:type="gramEnd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должны вестись учителями-специалистами (учитель музыки, учитель изобразительного искусства), так как стандарты второго поколения ставят перед учителем новые задачи, требующие высокой профессиональной квалификации. Интеграция музыки и изобразительного искусства с другими предметами допустима только на основе определяющей и ведущей роли искусства и должна осуществляться специалистом в этой области.</w:t>
      </w:r>
    </w:p>
    <w:p w:rsidR="00E64775" w:rsidRPr="00E64775" w:rsidRDefault="00E64775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64775" w:rsidRPr="00E64775" w:rsidRDefault="00E64775" w:rsidP="000B42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Основная школа. Вариативная часть</w:t>
      </w:r>
    </w:p>
    <w:p w:rsidR="00E64775" w:rsidRPr="00E64775" w:rsidRDefault="00E64775" w:rsidP="000B4203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Программы внеурочной деятельности  </w:t>
      </w:r>
    </w:p>
    <w:p w:rsidR="00E64775" w:rsidRPr="00E64775" w:rsidRDefault="00E64775" w:rsidP="000B4203">
      <w:pPr>
        <w:numPr>
          <w:ilvl w:val="0"/>
          <w:numId w:val="8"/>
        </w:num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Проектная деятельность</w:t>
      </w:r>
      <w:r w:rsidRPr="00E647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4775" w:rsidRPr="00E64775" w:rsidRDefault="00E64775" w:rsidP="000B42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Преподавание предметов художественно-эстетического цикла должно завершаться (согласно государственной Концепции художественно-эстетического образования) интегративным предметом МХК (включающим не только освоение разных видов искусства, но и историко-философскую основу освоения художественной эпохи). Предмет направлен на  завершение образования на уровне формирования целостной художественной картины мира. Возрастные особенности выпускника основной школы, связанные с началом осмысления мира и себя в этом мире, обосновывают выбор предмета МХК как наиболее отвечающего на эти возрастные запросы. Мировая художественная культура, в данном случае, </w:t>
      </w:r>
      <w:proofErr w:type="gramStart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выступает</w:t>
      </w:r>
      <w:proofErr w:type="gramEnd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интегративный предмет и может быть реализована в рамках программ внеурочной деятельности и вариативных элективных курсов,  ориентированных на художественно-эстетический и социально-гуманитарный профили обучения.</w:t>
      </w:r>
    </w:p>
    <w:p w:rsidR="00E64775" w:rsidRPr="00E64775" w:rsidRDefault="00E64775" w:rsidP="000B42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Проектная деятельность позволит ученикам значительно расширить пространство освоения искусства и использовать богатейший потенциал музейных коллекций, городского культурного наследия. Рекомендуется использовать такие формы работы как музейные занятия, образовательные путешествия, продуктивная деятельность на основе использования </w:t>
      </w:r>
      <w:proofErr w:type="gramStart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ИК</w:t>
      </w:r>
      <w:r w:rsidRPr="000B42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-технологий</w:t>
      </w:r>
      <w:proofErr w:type="gramEnd"/>
      <w:r w:rsidRPr="00E647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64775" w:rsidRPr="00C800AF" w:rsidRDefault="00E64775" w:rsidP="000B420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05E5E"/>
          <w:sz w:val="24"/>
          <w:szCs w:val="24"/>
          <w:bdr w:val="none" w:sz="0" w:space="0" w:color="auto" w:frame="1"/>
        </w:rPr>
      </w:pPr>
      <w:r w:rsidRPr="00E64775">
        <w:rPr>
          <w:rFonts w:ascii="Arial" w:eastAsia="Times New Roman" w:hAnsi="Arial" w:cs="Arial"/>
          <w:color w:val="605E5E"/>
          <w:sz w:val="24"/>
          <w:szCs w:val="24"/>
          <w:bdr w:val="none" w:sz="0" w:space="0" w:color="auto" w:frame="1"/>
        </w:rPr>
        <w:t>​</w:t>
      </w:r>
    </w:p>
    <w:p w:rsidR="00EC1B57" w:rsidRPr="00EC1B57" w:rsidRDefault="00EC1B57" w:rsidP="00EC1B57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Учебно-методический комплекс (программно-методическое обеспечение)</w:t>
      </w:r>
    </w:p>
    <w:p w:rsidR="0002454E" w:rsidRDefault="000B4203" w:rsidP="0002454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="0002454E" w:rsidRPr="0002454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 выборе учебников необходимо учитывать разработанность соответствующего ему учебно-методического комплекта на всех ступенях обучения для обеспечения преемственности преподавания искусства в условиях реализации ФГОС. </w:t>
      </w:r>
    </w:p>
    <w:p w:rsidR="00C02B88" w:rsidRPr="0002454E" w:rsidRDefault="00C02B88" w:rsidP="0002454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C02B88" w:rsidRPr="00C02B88" w:rsidRDefault="00C02B88" w:rsidP="00C0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«Музыка». </w:t>
      </w:r>
      <w:r w:rsidRPr="00C02B88">
        <w:rPr>
          <w:rFonts w:ascii="Times New Roman" w:hAnsi="Times New Roman" w:cs="Times New Roman"/>
          <w:sz w:val="24"/>
          <w:szCs w:val="24"/>
        </w:rPr>
        <w:t>Для сохранения преемственности в преподавании музыки в 8-х классах рекомендуется осуществлять работу по  учебникам:</w:t>
      </w:r>
    </w:p>
    <w:p w:rsidR="00C02B88" w:rsidRPr="00C02B88" w:rsidRDefault="00C02B88" w:rsidP="00C02B8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8">
        <w:rPr>
          <w:rFonts w:ascii="Times New Roman" w:hAnsi="Times New Roman" w:cs="Times New Roman"/>
          <w:sz w:val="24"/>
          <w:szCs w:val="24"/>
        </w:rPr>
        <w:t xml:space="preserve">Науменко Т.И., </w:t>
      </w:r>
      <w:proofErr w:type="spellStart"/>
      <w:r w:rsidRPr="00C02B88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C02B88">
        <w:rPr>
          <w:rFonts w:ascii="Times New Roman" w:hAnsi="Times New Roman" w:cs="Times New Roman"/>
          <w:sz w:val="24"/>
          <w:szCs w:val="24"/>
        </w:rPr>
        <w:t xml:space="preserve"> В.В. / Музыка. 8 класс / Дрофа/;</w:t>
      </w:r>
    </w:p>
    <w:p w:rsidR="00C02B88" w:rsidRPr="00C02B88" w:rsidRDefault="00C02B88" w:rsidP="00C02B8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8">
        <w:rPr>
          <w:rFonts w:ascii="Times New Roman" w:hAnsi="Times New Roman" w:cs="Times New Roman"/>
          <w:sz w:val="24"/>
          <w:szCs w:val="24"/>
        </w:rPr>
        <w:t xml:space="preserve"> УМК «Искусство, 8-9 классы» авторского коллектива Сергеевой Г.</w:t>
      </w:r>
      <w:proofErr w:type="gramStart"/>
      <w:r w:rsidRPr="00C02B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02B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B88">
        <w:rPr>
          <w:rFonts w:ascii="Times New Roman" w:hAnsi="Times New Roman" w:cs="Times New Roman"/>
          <w:sz w:val="24"/>
          <w:szCs w:val="24"/>
        </w:rPr>
        <w:t>Кашековой</w:t>
      </w:r>
      <w:proofErr w:type="spellEnd"/>
      <w:r w:rsidRPr="00C02B88">
        <w:rPr>
          <w:rFonts w:ascii="Times New Roman" w:hAnsi="Times New Roman" w:cs="Times New Roman"/>
          <w:sz w:val="24"/>
          <w:szCs w:val="24"/>
        </w:rPr>
        <w:t xml:space="preserve"> И.Э, Критской Е.Д. </w:t>
      </w:r>
    </w:p>
    <w:p w:rsidR="00C02B88" w:rsidRPr="00C02B88" w:rsidRDefault="00C02B88" w:rsidP="00C02B8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B88">
        <w:rPr>
          <w:rFonts w:ascii="Times New Roman" w:hAnsi="Times New Roman" w:cs="Times New Roman"/>
          <w:b/>
          <w:i/>
          <w:sz w:val="24"/>
          <w:szCs w:val="24"/>
        </w:rPr>
        <w:t>Обращаем внимание  на то, что</w:t>
      </w:r>
      <w:r w:rsidRPr="00C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B88">
        <w:rPr>
          <w:rFonts w:ascii="Times New Roman" w:hAnsi="Times New Roman" w:cs="Times New Roman"/>
          <w:i/>
          <w:sz w:val="24"/>
          <w:szCs w:val="24"/>
        </w:rPr>
        <w:t>учебник "Музыка. 8 класс" Сергеевой Г. П., Критской Е. Д. получил все положительные экспертизы. До утверждения нового Федерального перечня учебников данный учебник будет издаваться как учебное пособие "Музыка. 8 класс" Сергеевой Г. П., Критской Е. Д.</w:t>
      </w:r>
      <w:r w:rsidRPr="00C02B88">
        <w:rPr>
          <w:i/>
          <w:sz w:val="24"/>
          <w:szCs w:val="24"/>
        </w:rPr>
        <w:tab/>
      </w:r>
    </w:p>
    <w:p w:rsidR="00C02B88" w:rsidRPr="00C02B88" w:rsidRDefault="00C02B88" w:rsidP="00C0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02B88">
        <w:rPr>
          <w:rFonts w:ascii="Times New Roman" w:hAnsi="Times New Roman" w:cs="Times New Roman"/>
          <w:sz w:val="24"/>
          <w:szCs w:val="24"/>
        </w:rPr>
        <w:t xml:space="preserve">Изучение предмета «Музыка» в 8 классах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C02B8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02B88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C02B88">
        <w:rPr>
          <w:rFonts w:ascii="Times New Roman" w:hAnsi="Times New Roman" w:cs="Times New Roman"/>
          <w:sz w:val="24"/>
          <w:szCs w:val="24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C02B88" w:rsidRPr="00C02B88" w:rsidRDefault="00C02B88" w:rsidP="00C02B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8">
        <w:rPr>
          <w:rFonts w:ascii="Times New Roman" w:hAnsi="Times New Roman" w:cs="Times New Roman"/>
          <w:sz w:val="24"/>
          <w:szCs w:val="24"/>
        </w:rPr>
        <w:tab/>
        <w:t xml:space="preserve">Региональное содержание по предмету учитель соотносит с темами примерной основной образовательной программы основного общего образования </w:t>
      </w:r>
    </w:p>
    <w:p w:rsidR="00C02B88" w:rsidRPr="00C02B88" w:rsidRDefault="00C02B88" w:rsidP="00C02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B88">
        <w:rPr>
          <w:rFonts w:ascii="Times New Roman" w:hAnsi="Times New Roman" w:cs="Times New Roman"/>
          <w:sz w:val="24"/>
          <w:szCs w:val="24"/>
        </w:rPr>
        <w:t>Специфика урока музыки предъявляет особые требования к подбору специализированного оборудования и оформлению интерьера кабинета. Кабинет музыки должен быть полифункциональным, обеспечивать условия для слушания музыки и для исполнительского и художественного творчества учащихся.</w:t>
      </w:r>
    </w:p>
    <w:p w:rsidR="00C02B88" w:rsidRDefault="00C02B88" w:rsidP="000245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54E" w:rsidRPr="0002454E" w:rsidRDefault="0002454E" w:rsidP="000245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4E">
        <w:rPr>
          <w:rFonts w:ascii="Times New Roman" w:hAnsi="Times New Roman" w:cs="Times New Roman"/>
          <w:b/>
          <w:sz w:val="24"/>
          <w:szCs w:val="24"/>
        </w:rPr>
        <w:t>Предмет «Изобразительное искусство»</w:t>
      </w:r>
      <w:r w:rsidRPr="0002454E">
        <w:rPr>
          <w:rFonts w:ascii="Times New Roman" w:hAnsi="Times New Roman" w:cs="Times New Roman"/>
          <w:sz w:val="24"/>
          <w:szCs w:val="24"/>
        </w:rPr>
        <w:t xml:space="preserve"> представлен рядом учебных программ и учебно-методических комплектов, разработанных различными авторскими коллективами. Учителю предоставляется возможность сделать выбор варианта программы и ее методического обеспечения. Учитывая региональные особенности Владимирской области, рекомендуем ориентироваться на традиционные направления авторов</w:t>
      </w:r>
      <w:r w:rsidRPr="0002454E">
        <w:rPr>
          <w:rFonts w:ascii="Times New Roman" w:hAnsi="Times New Roman" w:cs="Times New Roman"/>
          <w:b/>
          <w:i/>
          <w:sz w:val="24"/>
          <w:szCs w:val="24"/>
        </w:rPr>
        <w:t xml:space="preserve"> Б.М. </w:t>
      </w:r>
      <w:proofErr w:type="spellStart"/>
      <w:r w:rsidRPr="0002454E">
        <w:rPr>
          <w:rFonts w:ascii="Times New Roman" w:hAnsi="Times New Roman" w:cs="Times New Roman"/>
          <w:b/>
          <w:i/>
          <w:sz w:val="24"/>
          <w:szCs w:val="24"/>
        </w:rPr>
        <w:t>Неменского</w:t>
      </w:r>
      <w:proofErr w:type="spellEnd"/>
      <w:r w:rsidRPr="0002454E">
        <w:rPr>
          <w:rFonts w:ascii="Times New Roman" w:hAnsi="Times New Roman" w:cs="Times New Roman"/>
          <w:b/>
          <w:i/>
          <w:sz w:val="24"/>
          <w:szCs w:val="24"/>
        </w:rPr>
        <w:t xml:space="preserve">, В.С. Кузина, С.П. Ломова, Т.С. </w:t>
      </w:r>
      <w:proofErr w:type="spellStart"/>
      <w:r w:rsidRPr="0002454E">
        <w:rPr>
          <w:rFonts w:ascii="Times New Roman" w:hAnsi="Times New Roman" w:cs="Times New Roman"/>
          <w:b/>
          <w:i/>
          <w:sz w:val="24"/>
          <w:szCs w:val="24"/>
        </w:rPr>
        <w:t>Шпикаловой</w:t>
      </w:r>
      <w:proofErr w:type="spellEnd"/>
      <w:r w:rsidRPr="0002454E">
        <w:rPr>
          <w:rFonts w:ascii="Times New Roman" w:hAnsi="Times New Roman" w:cs="Times New Roman"/>
          <w:b/>
          <w:i/>
          <w:sz w:val="24"/>
          <w:szCs w:val="24"/>
        </w:rPr>
        <w:t xml:space="preserve">, Н.М. Сокольниковой, Т.К. </w:t>
      </w:r>
      <w:proofErr w:type="spellStart"/>
      <w:r w:rsidRPr="0002454E">
        <w:rPr>
          <w:rFonts w:ascii="Times New Roman" w:hAnsi="Times New Roman" w:cs="Times New Roman"/>
          <w:b/>
          <w:i/>
          <w:sz w:val="24"/>
          <w:szCs w:val="24"/>
        </w:rPr>
        <w:t>Коротеевой</w:t>
      </w:r>
      <w:proofErr w:type="spellEnd"/>
      <w:r w:rsidRPr="0002454E">
        <w:rPr>
          <w:rFonts w:ascii="Times New Roman" w:hAnsi="Times New Roman" w:cs="Times New Roman"/>
          <w:b/>
          <w:i/>
          <w:sz w:val="24"/>
          <w:szCs w:val="24"/>
        </w:rPr>
        <w:t>, Л.В. Савенковой</w:t>
      </w:r>
      <w:r w:rsidRPr="000245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2454E" w:rsidRPr="0002454E" w:rsidRDefault="0002454E" w:rsidP="0002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54E">
        <w:rPr>
          <w:rFonts w:ascii="Times New Roman" w:hAnsi="Times New Roman" w:cs="Times New Roman"/>
          <w:sz w:val="24"/>
          <w:szCs w:val="24"/>
        </w:rPr>
        <w:t xml:space="preserve">Два комплекта учебников выпускаются издательством «Просвещение» – это УМК под редакцией Б.М. 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 и УМК Т.Я. 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454E">
        <w:rPr>
          <w:rFonts w:ascii="Times New Roman" w:hAnsi="Times New Roman" w:cs="Times New Roman"/>
          <w:sz w:val="24"/>
          <w:szCs w:val="24"/>
        </w:rPr>
        <w:t xml:space="preserve">Издательству «Дрофа» принадлежит комплекс учебников для 1–9 классов разработанный в системе научно-педагогической школы академика В. С. Кузина (начальная школа представлена линией учебников «Изобразительное искусство» В. В. Кузина, Э. И. 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 для 1–4 классов, а основная школа линией учебников «Изобразительное искусство» С.П. Ломова, С.Е. Игнатьева и Кармазина М.В.  для 5-9 классов).</w:t>
      </w:r>
      <w:proofErr w:type="gramEnd"/>
      <w:r w:rsidRPr="0002454E">
        <w:rPr>
          <w:rFonts w:ascii="Times New Roman" w:hAnsi="Times New Roman" w:cs="Times New Roman"/>
          <w:sz w:val="24"/>
          <w:szCs w:val="24"/>
        </w:rPr>
        <w:t xml:space="preserve"> У издательства «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 Граф» также имеется завершенная линия учебников с 1 по 8 класс – учебники для начальной школы  Л.Г. Савенковой  и  Е.И. 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 и для основной школы Е.И. 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, Е.С </w:t>
      </w:r>
      <w:proofErr w:type="spellStart"/>
      <w:r w:rsidRPr="0002454E">
        <w:rPr>
          <w:rFonts w:ascii="Times New Roman" w:hAnsi="Times New Roman" w:cs="Times New Roman"/>
          <w:sz w:val="24"/>
          <w:szCs w:val="24"/>
        </w:rPr>
        <w:t>Медковой</w:t>
      </w:r>
      <w:proofErr w:type="spellEnd"/>
      <w:r w:rsidRPr="0002454E">
        <w:rPr>
          <w:rFonts w:ascii="Times New Roman" w:hAnsi="Times New Roman" w:cs="Times New Roman"/>
          <w:sz w:val="24"/>
          <w:szCs w:val="24"/>
        </w:rPr>
        <w:t xml:space="preserve">, Л.Г. Савенковой. Все вышеперечисленные учебно-методические комплекты включают: рабочие программы, созданные в соответствии с требованиями федерального государственного образовательного стандарта,  учебники, рабочие тетради, методические пособия (поурочные разработки). Все учебники в соответствии с ФГОС содержат задания, предполагающие работу с компьютером, исследовательскую и проектную деятельность, работу в группах. Подробная информация об учебниках представлена на официальных сайтах издательств. Кроме того, на сайтах издательств можно найти и методическую поддержку учебников (например, варианты календарно-тематического планирования, разработки уроков сделанные самими авторами учебников). </w:t>
      </w:r>
    </w:p>
    <w:p w:rsidR="0002454E" w:rsidRPr="0002454E" w:rsidRDefault="0002454E" w:rsidP="00024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54E">
        <w:rPr>
          <w:rFonts w:ascii="Times New Roman" w:hAnsi="Times New Roman" w:cs="Times New Roman"/>
          <w:sz w:val="24"/>
          <w:szCs w:val="24"/>
        </w:rPr>
        <w:t>Число часов, отводимых на изучение того или иного раздела, может быть изменено и дополнено элементами народного искусства и художественной культуры Владимирского региона. При планировании учебного процесса рекомендуется составлять программы с акцентом на отечественную культуру, художественные достижения малой родины, знакомить школьников с искусством народных промыслов Владимирского края. На ее изучение отводится не менее 10 % учебного времени.</w:t>
      </w:r>
    </w:p>
    <w:p w:rsidR="0002454E" w:rsidRPr="0002454E" w:rsidRDefault="0002454E" w:rsidP="00024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54E">
        <w:rPr>
          <w:rFonts w:ascii="Times New Roman" w:hAnsi="Times New Roman" w:cs="Times New Roman"/>
          <w:sz w:val="24"/>
          <w:szCs w:val="24"/>
        </w:rPr>
        <w:t>При организации учебного процесса по изобразительному искусству, выборе учебников и УМК рекомендуется руководствоваться следующими документами:</w:t>
      </w:r>
    </w:p>
    <w:p w:rsidR="0002454E" w:rsidRPr="0002454E" w:rsidRDefault="0002454E" w:rsidP="000245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54E">
        <w:rPr>
          <w:rFonts w:ascii="Times New Roman" w:eastAsia="Times New Roman" w:hAnsi="Times New Roman" w:cs="Times New Roman"/>
          <w:sz w:val="24"/>
          <w:szCs w:val="24"/>
        </w:rPr>
        <w:t xml:space="preserve">Стандартом общего образования по </w:t>
      </w:r>
      <w:r w:rsidR="00A24CE4">
        <w:rPr>
          <w:rFonts w:ascii="Times New Roman" w:eastAsia="Times New Roman" w:hAnsi="Times New Roman" w:cs="Times New Roman"/>
          <w:sz w:val="24"/>
          <w:szCs w:val="24"/>
        </w:rPr>
        <w:t>искусству</w:t>
      </w:r>
      <w:r w:rsidRPr="0002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54E" w:rsidRPr="0002454E" w:rsidRDefault="0002454E" w:rsidP="000245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54E">
        <w:rPr>
          <w:rFonts w:ascii="Times New Roman" w:eastAsia="Times New Roman" w:hAnsi="Times New Roman" w:cs="Times New Roman"/>
          <w:sz w:val="24"/>
          <w:szCs w:val="24"/>
        </w:rPr>
        <w:t>Примерной программо</w:t>
      </w:r>
      <w:r w:rsidR="00A24CE4">
        <w:rPr>
          <w:rFonts w:ascii="Times New Roman" w:eastAsia="Times New Roman" w:hAnsi="Times New Roman" w:cs="Times New Roman"/>
          <w:sz w:val="24"/>
          <w:szCs w:val="24"/>
        </w:rPr>
        <w:t xml:space="preserve">й по изобразительному искусству, музыке </w:t>
      </w:r>
      <w:hyperlink r:id="rId7" w:history="1"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http://standart.edu.ru/catalog.aspx?</w:t>
        </w:r>
        <w:proofErr w:type="gramStart"/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CatalogId=2768</w:t>
        </w:r>
      </w:hyperlink>
      <w:r w:rsidRPr="0002454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)</w:t>
      </w:r>
      <w:r w:rsidRPr="0002454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02454E" w:rsidRPr="0002454E" w:rsidRDefault="0002454E" w:rsidP="000245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54E">
        <w:rPr>
          <w:rFonts w:ascii="Times New Roman" w:eastAsia="Times New Roman" w:hAnsi="Times New Roman" w:cs="Times New Roman"/>
          <w:sz w:val="24"/>
          <w:szCs w:val="24"/>
        </w:rPr>
        <w:t>Требованиями к оснащению образовательного процесса в соответствии с содержательным наполнением стандартов по изобразительному искусству</w:t>
      </w:r>
      <w:r w:rsidR="00A24CE4">
        <w:rPr>
          <w:rFonts w:ascii="Times New Roman" w:eastAsia="Times New Roman" w:hAnsi="Times New Roman" w:cs="Times New Roman"/>
          <w:sz w:val="24"/>
          <w:szCs w:val="24"/>
        </w:rPr>
        <w:t>, музыке</w:t>
      </w:r>
      <w:r w:rsidRPr="0002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454E" w:rsidRPr="0002454E" w:rsidRDefault="0002454E" w:rsidP="0002454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54E">
        <w:rPr>
          <w:rFonts w:ascii="Times New Roman" w:eastAsia="Times New Roman" w:hAnsi="Times New Roman" w:cs="Times New Roman"/>
          <w:sz w:val="24"/>
          <w:szCs w:val="24"/>
        </w:rPr>
        <w:t>Федеральным перечнем учебников, рекомендованных и допущенных по изобразительному искусству</w:t>
      </w:r>
      <w:r w:rsidR="00A24CE4">
        <w:rPr>
          <w:rFonts w:ascii="Times New Roman" w:eastAsia="Times New Roman" w:hAnsi="Times New Roman" w:cs="Times New Roman"/>
          <w:sz w:val="24"/>
          <w:szCs w:val="24"/>
        </w:rPr>
        <w:t>, музыке</w:t>
      </w:r>
      <w:r w:rsidRPr="0002454E">
        <w:rPr>
          <w:rFonts w:ascii="Times New Roman" w:eastAsia="Times New Roman" w:hAnsi="Times New Roman" w:cs="Times New Roman"/>
          <w:sz w:val="24"/>
          <w:szCs w:val="24"/>
        </w:rPr>
        <w:t xml:space="preserve"> для ОУ на соответствующий учебный год (сайт </w:t>
      </w:r>
      <w:proofErr w:type="spellStart"/>
      <w:r w:rsidRPr="0002454E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02454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hyperlink r:id="rId8" w:history="1"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mon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press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news</w:t>
        </w:r>
        <w:r w:rsidRPr="00024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/4401/</w:t>
        </w:r>
      </w:hyperlink>
      <w:r w:rsidRPr="0002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454E" w:rsidRPr="00C800AF" w:rsidRDefault="0002454E" w:rsidP="00D625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54E" w:rsidRPr="0002454E" w:rsidRDefault="0002454E" w:rsidP="0002454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2454E">
        <w:rPr>
          <w:rFonts w:ascii="Times New Roman" w:hAnsi="Times New Roman" w:cs="Times New Roman"/>
          <w:b/>
          <w:bCs/>
          <w:sz w:val="20"/>
          <w:szCs w:val="20"/>
          <w:u w:val="single"/>
        </w:rPr>
        <w:t>Учебно-методическое сопровождение по изобразительному искусству (основная школа)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61"/>
        <w:gridCol w:w="1973"/>
      </w:tblGrid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Автор (составитель), название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454E">
              <w:rPr>
                <w:rFonts w:ascii="Times New Roman" w:hAnsi="Times New Roman" w:cs="Times New Roman"/>
                <w:b/>
                <w:sz w:val="20"/>
                <w:szCs w:val="20"/>
              </w:rPr>
              <w:t>Неменская</w:t>
            </w:r>
            <w:proofErr w:type="spellEnd"/>
            <w:r w:rsidRPr="00024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 / Под ред. </w:t>
            </w:r>
            <w:proofErr w:type="spellStart"/>
            <w:r w:rsidRPr="0002454E">
              <w:rPr>
                <w:rFonts w:ascii="Times New Roman" w:hAnsi="Times New Roman" w:cs="Times New Roman"/>
                <w:b/>
                <w:sz w:val="20"/>
                <w:szCs w:val="20"/>
              </w:rPr>
              <w:t>Неменского</w:t>
            </w:r>
            <w:proofErr w:type="spellEnd"/>
            <w:r w:rsidRPr="00024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Б.М. Изобразительное искусство 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rPr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Медкова</w:t>
            </w:r>
            <w:proofErr w:type="spellEnd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Е.С., Савенкова Л.Г. Изобразительное искусство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ВЕНТАНА-ГРАФ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Ломов С.П., Игнатьев С.Е., Кармазина М.В. Искусство. Искусство. Изобразительное искусство 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Савенкова Л.Г., </w:t>
            </w:r>
            <w:proofErr w:type="spellStart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Ермолинская</w:t>
            </w:r>
            <w:proofErr w:type="spellEnd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Е.А., Селиванов Н.Л. и др. Изобразительное искусство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Шпикалова</w:t>
            </w:r>
            <w:proofErr w:type="spellEnd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Т.Я., Ершова Л.В., </w:t>
            </w:r>
            <w:proofErr w:type="spellStart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Поровская</w:t>
            </w:r>
            <w:proofErr w:type="spellEnd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Г.А. и др. Изобразительное искусство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Данилова Г.И. Искусство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02454E" w:rsidRPr="0002454E" w:rsidTr="009A29BE">
        <w:trPr>
          <w:jc w:val="center"/>
        </w:trPr>
        <w:tc>
          <w:tcPr>
            <w:tcW w:w="7361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Г.П., </w:t>
            </w:r>
            <w:proofErr w:type="spellStart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Кашекова</w:t>
            </w:r>
            <w:proofErr w:type="spellEnd"/>
            <w:r w:rsidRPr="0002454E">
              <w:rPr>
                <w:rFonts w:ascii="Times New Roman" w:hAnsi="Times New Roman" w:cs="Times New Roman"/>
                <w:sz w:val="20"/>
                <w:szCs w:val="20"/>
              </w:rPr>
              <w:t xml:space="preserve"> И.Э., Критская Е.Д. Искусство</w:t>
            </w:r>
          </w:p>
        </w:tc>
        <w:tc>
          <w:tcPr>
            <w:tcW w:w="1973" w:type="dxa"/>
          </w:tcPr>
          <w:p w:rsidR="0002454E" w:rsidRPr="0002454E" w:rsidRDefault="0002454E" w:rsidP="00024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54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02454E" w:rsidRPr="00C800AF" w:rsidRDefault="0002454E" w:rsidP="0002454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625A2" w:rsidRPr="00C800AF" w:rsidRDefault="00D625A2" w:rsidP="00D625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5A2">
        <w:rPr>
          <w:rFonts w:ascii="Times New Roman" w:hAnsi="Times New Roman" w:cs="Times New Roman"/>
          <w:b/>
          <w:bCs/>
          <w:sz w:val="24"/>
          <w:szCs w:val="24"/>
        </w:rPr>
        <w:t>Преподавание предмета «Черчение»</w:t>
      </w:r>
    </w:p>
    <w:p w:rsidR="00D625A2" w:rsidRPr="00D625A2" w:rsidRDefault="00D625A2" w:rsidP="00D625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5A2">
        <w:rPr>
          <w:rFonts w:ascii="Times New Roman" w:hAnsi="Times New Roman" w:cs="Times New Roman"/>
          <w:bCs/>
          <w:sz w:val="24"/>
          <w:szCs w:val="24"/>
        </w:rPr>
        <w:t xml:space="preserve">целесообразно сохранить при наличии специалиста для осуществления </w:t>
      </w:r>
      <w:proofErr w:type="spellStart"/>
      <w:r w:rsidRPr="00D625A2">
        <w:rPr>
          <w:rFonts w:ascii="Times New Roman" w:hAnsi="Times New Roman" w:cs="Times New Roman"/>
          <w:b/>
          <w:bCs/>
          <w:sz w:val="24"/>
          <w:szCs w:val="24"/>
        </w:rPr>
        <w:t>предпрофильной</w:t>
      </w:r>
      <w:proofErr w:type="spellEnd"/>
      <w:r w:rsidRPr="00D62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5A2">
        <w:rPr>
          <w:rFonts w:ascii="Times New Roman" w:hAnsi="Times New Roman" w:cs="Times New Roman"/>
          <w:bCs/>
          <w:sz w:val="24"/>
          <w:szCs w:val="24"/>
        </w:rPr>
        <w:t xml:space="preserve">подготовки </w:t>
      </w:r>
      <w:proofErr w:type="gramStart"/>
      <w:r w:rsidRPr="00D625A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625A2">
        <w:rPr>
          <w:rFonts w:ascii="Times New Roman" w:hAnsi="Times New Roman" w:cs="Times New Roman"/>
          <w:bCs/>
          <w:sz w:val="24"/>
          <w:szCs w:val="24"/>
        </w:rPr>
        <w:t>. В</w:t>
      </w:r>
      <w:r w:rsidR="00A24CE4">
        <w:rPr>
          <w:rFonts w:ascii="Times New Roman" w:hAnsi="Times New Roman" w:cs="Times New Roman"/>
          <w:bCs/>
          <w:sz w:val="24"/>
          <w:szCs w:val="24"/>
        </w:rPr>
        <w:t>ести</w:t>
      </w:r>
      <w:r w:rsidR="00A24CE4" w:rsidRPr="00A24CE4">
        <w:t xml:space="preserve"> </w:t>
      </w:r>
      <w:r w:rsidR="00A24CE4" w:rsidRPr="00A24CE4">
        <w:rPr>
          <w:rFonts w:ascii="Times New Roman" w:hAnsi="Times New Roman" w:cs="Times New Roman"/>
          <w:bCs/>
          <w:sz w:val="24"/>
          <w:szCs w:val="24"/>
        </w:rPr>
        <w:t>как пропедевтический курс</w:t>
      </w:r>
      <w:r w:rsidR="00A24CE4">
        <w:rPr>
          <w:rFonts w:ascii="Times New Roman" w:hAnsi="Times New Roman" w:cs="Times New Roman"/>
          <w:bCs/>
          <w:sz w:val="24"/>
          <w:szCs w:val="24"/>
        </w:rPr>
        <w:t xml:space="preserve"> преподавание черчения из расчета 1 учебный час в неделю</w:t>
      </w:r>
      <w:r w:rsidR="00A24CE4" w:rsidRPr="00A24CE4">
        <w:rPr>
          <w:rFonts w:ascii="Times New Roman" w:hAnsi="Times New Roman" w:cs="Times New Roman"/>
          <w:bCs/>
          <w:sz w:val="24"/>
          <w:szCs w:val="24"/>
        </w:rPr>
        <w:t xml:space="preserve">  с 8 по 9 класс</w:t>
      </w:r>
      <w:r w:rsidR="00A24CE4">
        <w:rPr>
          <w:rFonts w:ascii="Times New Roman" w:hAnsi="Times New Roman" w:cs="Times New Roman"/>
          <w:bCs/>
          <w:sz w:val="24"/>
          <w:szCs w:val="24"/>
        </w:rPr>
        <w:t>, либо в</w:t>
      </w:r>
      <w:r w:rsidR="00A24CE4" w:rsidRPr="00A24C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5A2">
        <w:rPr>
          <w:rFonts w:ascii="Times New Roman" w:hAnsi="Times New Roman" w:cs="Times New Roman"/>
          <w:bCs/>
          <w:sz w:val="24"/>
          <w:szCs w:val="24"/>
        </w:rPr>
        <w:t xml:space="preserve"> 9 классе вести как пропедевтический курс из расчета 2 </w:t>
      </w:r>
      <w:proofErr w:type="gramStart"/>
      <w:r w:rsidRPr="00D625A2">
        <w:rPr>
          <w:rFonts w:ascii="Times New Roman" w:hAnsi="Times New Roman" w:cs="Times New Roman"/>
          <w:bCs/>
          <w:sz w:val="24"/>
          <w:szCs w:val="24"/>
        </w:rPr>
        <w:t>учебных</w:t>
      </w:r>
      <w:proofErr w:type="gramEnd"/>
      <w:r w:rsidR="00A24CE4">
        <w:rPr>
          <w:rFonts w:ascii="Times New Roman" w:hAnsi="Times New Roman" w:cs="Times New Roman"/>
          <w:bCs/>
          <w:sz w:val="24"/>
          <w:szCs w:val="24"/>
        </w:rPr>
        <w:t xml:space="preserve"> часа в неделю из компонента ОУ</w:t>
      </w:r>
      <w:r w:rsidRPr="00D625A2">
        <w:rPr>
          <w:rFonts w:ascii="Times New Roman" w:hAnsi="Times New Roman" w:cs="Times New Roman"/>
          <w:bCs/>
          <w:sz w:val="24"/>
          <w:szCs w:val="24"/>
        </w:rPr>
        <w:t xml:space="preserve">. Данный курс обеспечивает УМК В.Н. </w:t>
      </w:r>
      <w:proofErr w:type="spellStart"/>
      <w:r w:rsidRPr="00D625A2">
        <w:rPr>
          <w:rFonts w:ascii="Times New Roman" w:hAnsi="Times New Roman" w:cs="Times New Roman"/>
          <w:bCs/>
          <w:sz w:val="24"/>
          <w:szCs w:val="24"/>
        </w:rPr>
        <w:t>Ботвинникова</w:t>
      </w:r>
      <w:proofErr w:type="spellEnd"/>
      <w:r w:rsidRPr="00D625A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64775" w:rsidRPr="00C800AF" w:rsidRDefault="00E64775" w:rsidP="00FA0079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A2" w:rsidRPr="00D625A2" w:rsidRDefault="00D625A2" w:rsidP="00D625A2">
      <w:pPr>
        <w:tabs>
          <w:tab w:val="left" w:pos="253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5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Рекомендации по разработке рабочей программы учебного предмета «Изобразительное искусство»</w:t>
      </w:r>
    </w:p>
    <w:p w:rsidR="00D625A2" w:rsidRPr="00D625A2" w:rsidRDefault="00D625A2" w:rsidP="00D625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5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учебного предмета, курса является составной </w:t>
      </w:r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частью образовательной программы общеобразовательной организации.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(приказ Министерства образования и науки Российской Федерации от 05.03.2004 г. №1089) и спецификой местных условий. </w:t>
      </w:r>
      <w:r w:rsidRPr="00D625A2">
        <w:rPr>
          <w:rFonts w:ascii="Times New Roman" w:hAnsi="Times New Roman" w:cs="Times New Roman"/>
          <w:sz w:val="24"/>
          <w:szCs w:val="24"/>
        </w:rPr>
        <w:t xml:space="preserve">Примерные программы по изобразительному искусству являются </w:t>
      </w:r>
      <w:r w:rsidRPr="00D625A2">
        <w:rPr>
          <w:rFonts w:ascii="Times New Roman" w:hAnsi="Times New Roman" w:cs="Times New Roman"/>
          <w:b/>
          <w:sz w:val="24"/>
          <w:szCs w:val="24"/>
        </w:rPr>
        <w:t>о</w:t>
      </w:r>
      <w:r w:rsidRPr="00C800AF">
        <w:rPr>
          <w:rFonts w:ascii="Times New Roman" w:hAnsi="Times New Roman" w:cs="Times New Roman"/>
          <w:b/>
          <w:bCs/>
          <w:sz w:val="24"/>
          <w:szCs w:val="24"/>
        </w:rPr>
        <w:t xml:space="preserve">риентиром </w:t>
      </w:r>
      <w:r w:rsidRPr="00D625A2">
        <w:rPr>
          <w:rFonts w:ascii="Times New Roman" w:hAnsi="Times New Roman" w:cs="Times New Roman"/>
          <w:sz w:val="24"/>
          <w:szCs w:val="24"/>
        </w:rPr>
        <w:t xml:space="preserve">для составления рабочих программ: они определяют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в части структурирования учебного материала,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D625A2" w:rsidRPr="00D625A2" w:rsidRDefault="00D625A2" w:rsidP="00D62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снижения административной нагрузки педагогических работников общеобразовательных организаций </w:t>
      </w:r>
      <w:proofErr w:type="spellStart"/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подготовлены изменения в федеральные государственные образовательные стандарты основного общего образования в части требований к рабочим программам учебных предметов. Основными элементами рабочей программы учебного предмета, курса, в соответствии с подготовленными изменениями, являются:</w:t>
      </w:r>
    </w:p>
    <w:p w:rsidR="00D625A2" w:rsidRPr="00D625A2" w:rsidRDefault="00D625A2" w:rsidP="00D625A2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планируемые предметные результаты освоения конкретного учебного предмета, курса;</w:t>
      </w:r>
    </w:p>
    <w:p w:rsidR="00D625A2" w:rsidRPr="00D625A2" w:rsidRDefault="00D625A2" w:rsidP="00D625A2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содержание учебного предмета, курса с указанием форм организации учебных занятий, основных видов учебной деятельности;</w:t>
      </w:r>
    </w:p>
    <w:p w:rsidR="00D625A2" w:rsidRPr="00D625A2" w:rsidRDefault="00D625A2" w:rsidP="00D625A2">
      <w:pPr>
        <w:numPr>
          <w:ilvl w:val="0"/>
          <w:numId w:val="1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25A2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календарно-тематическое планирование с указанием количества часов, отводимых на освоение каждой темы (</w:t>
      </w:r>
      <w:r w:rsidRPr="00D625A2">
        <w:rPr>
          <w:rFonts w:ascii="Times New Roman" w:hAnsi="Times New Roman" w:cs="Times New Roman"/>
          <w:sz w:val="24"/>
          <w:szCs w:val="24"/>
        </w:rPr>
        <w:t>Письмо департамента образования администрации Владимирской области «О рабочих программах учебных предметов» № ДО-7369-02-18 от 30.10.2015).</w:t>
      </w:r>
    </w:p>
    <w:p w:rsidR="00D625A2" w:rsidRPr="00D625A2" w:rsidRDefault="00D625A2" w:rsidP="00D625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25A2">
        <w:rPr>
          <w:rFonts w:ascii="Times New Roman" w:hAnsi="Times New Roman" w:cs="Times New Roman"/>
          <w:sz w:val="24"/>
          <w:szCs w:val="24"/>
        </w:rPr>
        <w:t>Рабочие программы по искусству должны быть приведены в соответствие с утвержденными изменениями к началу 201</w:t>
      </w:r>
      <w:r w:rsidR="0002454E" w:rsidRPr="00C800AF">
        <w:rPr>
          <w:rFonts w:ascii="Times New Roman" w:hAnsi="Times New Roman" w:cs="Times New Roman"/>
          <w:sz w:val="24"/>
          <w:szCs w:val="24"/>
        </w:rPr>
        <w:t>7-2018</w:t>
      </w:r>
      <w:r w:rsidRPr="00D625A2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D625A2" w:rsidRPr="00D625A2" w:rsidRDefault="00D625A2" w:rsidP="00D625A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A2" w:rsidRPr="00D625A2" w:rsidRDefault="00D625A2" w:rsidP="00D62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5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Примерная структура к</w:t>
      </w:r>
      <w:r w:rsidRPr="00D625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алендарно – тематического планирования предметной линии «Изобразительное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62"/>
        <w:gridCol w:w="965"/>
        <w:gridCol w:w="975"/>
        <w:gridCol w:w="814"/>
        <w:gridCol w:w="968"/>
        <w:gridCol w:w="1221"/>
        <w:gridCol w:w="773"/>
        <w:gridCol w:w="872"/>
        <w:gridCol w:w="574"/>
        <w:gridCol w:w="599"/>
        <w:gridCol w:w="687"/>
      </w:tblGrid>
      <w:tr w:rsidR="00D625A2" w:rsidRPr="00D625A2" w:rsidTr="009A29BE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625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ТЕМА ГОДА </w:t>
            </w:r>
          </w:p>
        </w:tc>
      </w:tr>
      <w:tr w:rsidR="00D625A2" w:rsidRPr="00D625A2" w:rsidTr="009A29BE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2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 ЧЕТВЕРТИ </w:t>
            </w:r>
          </w:p>
        </w:tc>
      </w:tr>
      <w:tr w:rsidR="00D625A2" w:rsidRPr="00D625A2" w:rsidTr="009A29BE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 урока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 результаты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Характеристика </w:t>
            </w:r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учащегося.</w:t>
            </w:r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Художественно-творческое задание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 и виды  контроля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</w:t>
            </w:r>
            <w:proofErr w:type="spellEnd"/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 </w:t>
            </w: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</w:t>
            </w:r>
            <w:proofErr w:type="spellEnd"/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адание</w:t>
            </w:r>
          </w:p>
        </w:tc>
      </w:tr>
      <w:tr w:rsidR="00D625A2" w:rsidRPr="00D625A2" w:rsidTr="009A29BE">
        <w:trPr>
          <w:trHeight w:val="4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</w:t>
            </w:r>
            <w:proofErr w:type="spellEnd"/>
          </w:p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метные</w:t>
            </w:r>
            <w:proofErr w:type="spellEnd"/>
          </w:p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</w:p>
          <w:p w:rsidR="00D625A2" w:rsidRPr="00D625A2" w:rsidRDefault="00D625A2" w:rsidP="00D6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25A2" w:rsidRPr="00D625A2" w:rsidTr="009A29B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</w:t>
            </w:r>
            <w:proofErr w:type="spellEnd"/>
          </w:p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625A2">
              <w:rPr>
                <w:rFonts w:ascii="Times New Roman" w:eastAsia="Times New Roman" w:hAnsi="Times New Roman" w:cs="Times New Roman"/>
                <w:sz w:val="20"/>
                <w:szCs w:val="20"/>
              </w:rPr>
              <w:t>сески</w:t>
            </w:r>
            <w:proofErr w:type="spellEnd"/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A2" w:rsidRPr="00D625A2" w:rsidRDefault="00D625A2" w:rsidP="00D62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4775" w:rsidRPr="00C800AF" w:rsidRDefault="00E64775" w:rsidP="00FA0079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B57" w:rsidRPr="00EC1B57" w:rsidRDefault="00EC1B57" w:rsidP="00EC1B57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Нормативные документы</w:t>
      </w:r>
    </w:p>
    <w:p w:rsidR="00EC1B57" w:rsidRPr="00EC1B57" w:rsidRDefault="00EC1B57" w:rsidP="00EC1B5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sz w:val="24"/>
          <w:szCs w:val="24"/>
        </w:rPr>
      </w:pPr>
      <w:r w:rsidRPr="00EC1B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Закон «Об образовании в Российской Федерации» от 29.12.2012 года № 273-ФЗ (с изменениями и дополнениями);</w:t>
      </w:r>
    </w:p>
    <w:p w:rsidR="00EC1B57" w:rsidRPr="00EC1B57" w:rsidRDefault="00EC1B57" w:rsidP="00EC1B5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6.10.2009 г. № 373 (в ред. Приказов</w:t>
      </w:r>
      <w:r w:rsidRPr="00EC1B57">
        <w:rPr>
          <w:sz w:val="24"/>
          <w:szCs w:val="24"/>
        </w:rPr>
        <w:t xml:space="preserve"> </w:t>
      </w:r>
      <w:proofErr w:type="spell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26.11.2010 № 1241, от 22.09.2011 № 2357, от 18.12.2012 № 1060, </w:t>
      </w:r>
      <w:proofErr w:type="gram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proofErr w:type="gram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29.12.2014 № 16437)</w:t>
      </w:r>
      <w:r w:rsidRPr="00EC1B57">
        <w:rPr>
          <w:sz w:val="24"/>
          <w:szCs w:val="24"/>
        </w:rPr>
        <w:t xml:space="preserve"> </w:t>
      </w:r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Об</w:t>
      </w:r>
      <w:proofErr w:type="gram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EC1B57" w:rsidRPr="00EC1B57" w:rsidRDefault="00EC1B57" w:rsidP="00EC1B5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образования и науки РФ от 17.12.2010 г. N 1897 «Об утверждении федерального государственного образовательного стандарта основного общего образования»</w:t>
      </w:r>
      <w:r w:rsidRPr="00EC1B57">
        <w:rPr>
          <w:sz w:val="24"/>
          <w:szCs w:val="24"/>
        </w:rPr>
        <w:t xml:space="preserve"> </w:t>
      </w:r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 ред. Приказа </w:t>
      </w:r>
      <w:proofErr w:type="spell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29.12.2014 № 1644);</w:t>
      </w:r>
    </w:p>
    <w:p w:rsidR="00EC1B57" w:rsidRPr="00EC1B57" w:rsidRDefault="00EC1B57" w:rsidP="00EC1B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г. № 1015;</w:t>
      </w:r>
    </w:p>
    <w:p w:rsidR="00EC1B57" w:rsidRPr="00EC1B57" w:rsidRDefault="00EC1B57" w:rsidP="00EC1B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C1B57" w:rsidRPr="00EC1B57" w:rsidRDefault="00EC1B57" w:rsidP="00EC1B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05.03.2004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C1B57" w:rsidRPr="00EC1B57" w:rsidRDefault="00EC1B57" w:rsidP="00EC1B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EC1B5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РФ от 20 августа 2008 года N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</w:t>
      </w:r>
      <w:proofErr w:type="gramEnd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общего образования»;</w:t>
      </w:r>
    </w:p>
    <w:p w:rsidR="00EC1B57" w:rsidRPr="00EC1B57" w:rsidRDefault="00EC1B57" w:rsidP="00EC1B5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Письмом Министерства образования и науки РФ от 12.05.2011 г. N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1B57" w:rsidRPr="00EC1B57" w:rsidRDefault="00EC1B57" w:rsidP="00EC1B57">
      <w:pPr>
        <w:numPr>
          <w:ilvl w:val="0"/>
          <w:numId w:val="15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30.03.2016 N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</w:t>
      </w:r>
      <w:proofErr w:type="gram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(Зарегистрировано в Минюсте России 07.04.2016 N 41705)</w:t>
      </w:r>
    </w:p>
    <w:p w:rsidR="00EC1B57" w:rsidRPr="00EC1B57" w:rsidRDefault="00EC1B57" w:rsidP="00EC1B57">
      <w:pPr>
        <w:numPr>
          <w:ilvl w:val="0"/>
          <w:numId w:val="15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EC1B57" w:rsidRPr="00EC1B57" w:rsidRDefault="00EC1B57" w:rsidP="00EC1B57">
      <w:pPr>
        <w:numPr>
          <w:ilvl w:val="0"/>
          <w:numId w:val="15"/>
        </w:numPr>
        <w:tabs>
          <w:tab w:val="left" w:pos="-90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>Минздравсоцразвития</w:t>
      </w:r>
      <w:proofErr w:type="spellEnd"/>
      <w:r w:rsidRPr="00EC1B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служащих»;</w:t>
      </w:r>
    </w:p>
    <w:p w:rsidR="00EC1B57" w:rsidRPr="00EC1B57" w:rsidRDefault="00EC1B57" w:rsidP="00EC1B5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/ Приказ Минтруда России от 18.10.2013 г. № 544н (Зарегистрировано в Минюсте России 06.12.2013 г. № 30550);</w:t>
      </w:r>
    </w:p>
    <w:p w:rsidR="00EC1B57" w:rsidRPr="00EC1B57" w:rsidRDefault="00EC1B57" w:rsidP="00EC1B5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 Министерства культуры РФ от 28.12.2001. № 1403 «Концепция художественного образования»;</w:t>
      </w:r>
    </w:p>
    <w:p w:rsidR="00EC1B57" w:rsidRPr="00EC1B57" w:rsidRDefault="00EC1B57" w:rsidP="00EC1B57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 департамента образования Администрации Владимирской области от 25.07.2007 года № 528 «Об утверждении регионального базисного учебного плана для образовательных учреждений Владимирской области, реализующих программы общего образования»;</w:t>
      </w:r>
    </w:p>
    <w:p w:rsidR="00C800AF" w:rsidRPr="00C800AF" w:rsidRDefault="00EC1B57" w:rsidP="00C800A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1B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Приказ департамента образования Администрации Владимирской области от 11.03.2016 года № ДО-1687-02-07,08 «О внесении изменений в федеральные государственные образовательные стандарты».</w:t>
      </w:r>
    </w:p>
    <w:p w:rsidR="00C800AF" w:rsidRPr="00C800AF" w:rsidRDefault="00EC1B57" w:rsidP="00C800A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(№ 1\15);</w:t>
      </w:r>
    </w:p>
    <w:p w:rsidR="00EC1B57" w:rsidRPr="00EC1B57" w:rsidRDefault="00EC1B57" w:rsidP="00C800AF">
      <w:pPr>
        <w:numPr>
          <w:ilvl w:val="0"/>
          <w:numId w:val="15"/>
        </w:num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Примерные программы по учебным предметам. Изобразительное искусство, 5 – 7 классы. Музыка, 5 – 7 классы. Искусство 8 – 9 классы – М.: Просвещение, 2011. – 176с. – (Стандарты второго поколения)</w:t>
      </w:r>
    </w:p>
    <w:p w:rsidR="00EC1B57" w:rsidRPr="00C800AF" w:rsidRDefault="00EC1B57" w:rsidP="00C800AF">
      <w:pPr>
        <w:pStyle w:val="a6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F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ред. Т.Я. </w:t>
      </w:r>
      <w:proofErr w:type="spellStart"/>
      <w:r w:rsidRPr="00C800AF">
        <w:rPr>
          <w:rFonts w:ascii="Times New Roman" w:eastAsia="Times New Roman" w:hAnsi="Times New Roman" w:cs="Times New Roman"/>
          <w:sz w:val="24"/>
          <w:szCs w:val="24"/>
        </w:rPr>
        <w:t>Шпикаловой</w:t>
      </w:r>
      <w:proofErr w:type="spellEnd"/>
      <w:r w:rsidRPr="00C800AF">
        <w:rPr>
          <w:rFonts w:ascii="Times New Roman" w:eastAsia="Times New Roman" w:hAnsi="Times New Roman" w:cs="Times New Roman"/>
          <w:sz w:val="24"/>
          <w:szCs w:val="24"/>
        </w:rPr>
        <w:t>.  5-8  классы. 2014. - 160с.</w:t>
      </w:r>
    </w:p>
    <w:p w:rsidR="00EC1B57" w:rsidRPr="00EC1B57" w:rsidRDefault="00EC1B57" w:rsidP="00C800AF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Изобразительное искусство. Рабочие программы. Предметная линия учебников под ред. Б.М. </w:t>
      </w:r>
      <w:proofErr w:type="spellStart"/>
      <w:r w:rsidRPr="00EC1B57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C1B57">
        <w:rPr>
          <w:rFonts w:ascii="Times New Roman" w:eastAsia="Times New Roman" w:hAnsi="Times New Roman" w:cs="Times New Roman"/>
          <w:sz w:val="24"/>
          <w:szCs w:val="24"/>
        </w:rPr>
        <w:t>. 5-9  классы.  2015. - 176с.</w:t>
      </w:r>
    </w:p>
    <w:p w:rsidR="00EC1B57" w:rsidRPr="00EC1B57" w:rsidRDefault="00EC1B57" w:rsidP="00C800AF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</w:t>
      </w:r>
      <w:proofErr w:type="gramStart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 /П</w:t>
      </w:r>
      <w:proofErr w:type="gramEnd"/>
      <w:r w:rsidRPr="00EC1B57">
        <w:rPr>
          <w:rFonts w:ascii="Times New Roman" w:eastAsia="Times New Roman" w:hAnsi="Times New Roman" w:cs="Times New Roman"/>
          <w:sz w:val="24"/>
          <w:szCs w:val="24"/>
        </w:rPr>
        <w:t>од ред. В.А. Горского.- 112с.</w:t>
      </w:r>
    </w:p>
    <w:p w:rsidR="00EC1B57" w:rsidRPr="00EC1B57" w:rsidRDefault="00EC1B57" w:rsidP="00C800AF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Искусство. Планируемые результаты. Система заданий. 8-9 классы: пособие для учителя общеобразовательных учреждений. /Под ред. Г.С. Ковалёвой, О.Б. Логиновой. М.: Просвещение, 2013 -77с.</w:t>
      </w:r>
    </w:p>
    <w:p w:rsidR="00EC1B57" w:rsidRPr="00EC1B57" w:rsidRDefault="00EC1B57" w:rsidP="00C800AF">
      <w:pPr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Методическое пособие</w:t>
      </w:r>
      <w:proofErr w:type="gramStart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составлению рабочих программ. Искусство</w:t>
      </w:r>
      <w:proofErr w:type="gramStart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Изобразительное искусство. Музыка. Искусство. 5 – 9 классы. – 3-е изд., </w:t>
      </w:r>
      <w:proofErr w:type="spellStart"/>
      <w:r w:rsidRPr="00EC1B57">
        <w:rPr>
          <w:rFonts w:ascii="Times New Roman" w:eastAsia="Times New Roman" w:hAnsi="Times New Roman" w:cs="Times New Roman"/>
          <w:sz w:val="24"/>
          <w:szCs w:val="24"/>
        </w:rPr>
        <w:t>пересмтр</w:t>
      </w:r>
      <w:proofErr w:type="spellEnd"/>
      <w:r w:rsidRPr="00EC1B57">
        <w:rPr>
          <w:rFonts w:ascii="Times New Roman" w:eastAsia="Times New Roman" w:hAnsi="Times New Roman" w:cs="Times New Roman"/>
          <w:sz w:val="24"/>
          <w:szCs w:val="24"/>
        </w:rPr>
        <w:t>. – М.</w:t>
      </w:r>
      <w:proofErr w:type="gramStart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 Дрофа, 2014. – 348с.</w:t>
      </w:r>
    </w:p>
    <w:p w:rsidR="00EC1B57" w:rsidRPr="00EC1B57" w:rsidRDefault="00EC1B57" w:rsidP="00C800AF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 xml:space="preserve">Стандарт по изобразительному искусству//Вестник образования России, 2004. – №12; 13; </w:t>
      </w:r>
    </w:p>
    <w:p w:rsidR="00EC1B57" w:rsidRPr="00EC1B57" w:rsidRDefault="00EC1B57" w:rsidP="00C800AF">
      <w:pPr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B57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Искусство /сост. Э.Д. Днепров и др. - М.: Дрофа, 2004.</w:t>
      </w:r>
    </w:p>
    <w:p w:rsidR="00E64775" w:rsidRPr="00C800AF" w:rsidRDefault="00E64775" w:rsidP="00FA0079">
      <w:pPr>
        <w:pStyle w:val="a6"/>
        <w:spacing w:after="0" w:line="240" w:lineRule="auto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952" w:rsidRDefault="005E0952" w:rsidP="005E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0AF">
        <w:rPr>
          <w:rFonts w:ascii="Times New Roman" w:hAnsi="Times New Roman"/>
          <w:sz w:val="28"/>
          <w:szCs w:val="28"/>
        </w:rPr>
        <w:t xml:space="preserve">Методист ГАОУ ДПО ВО ВИРО                                      </w:t>
      </w:r>
      <w:r w:rsidR="00D02549" w:rsidRPr="00C800AF">
        <w:rPr>
          <w:rFonts w:ascii="Times New Roman" w:hAnsi="Times New Roman"/>
          <w:sz w:val="28"/>
          <w:szCs w:val="28"/>
        </w:rPr>
        <w:t>Н.М. Платонова</w:t>
      </w:r>
    </w:p>
    <w:p w:rsidR="00C02B88" w:rsidRDefault="00C02B88" w:rsidP="005E0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B88">
        <w:rPr>
          <w:rFonts w:ascii="Times New Roman" w:hAnsi="Times New Roman"/>
          <w:sz w:val="28"/>
          <w:szCs w:val="28"/>
        </w:rPr>
        <w:t xml:space="preserve">Методист ГАОУ ДПО ВО ВИРО                                      </w:t>
      </w:r>
      <w:r>
        <w:rPr>
          <w:rFonts w:ascii="Times New Roman" w:hAnsi="Times New Roman"/>
          <w:sz w:val="28"/>
          <w:szCs w:val="28"/>
        </w:rPr>
        <w:t>О.Н. Куликова</w:t>
      </w:r>
    </w:p>
    <w:p w:rsidR="005E0952" w:rsidRPr="00F8703F" w:rsidRDefault="005E0952" w:rsidP="00F87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952" w:rsidRPr="00F8703F" w:rsidSect="0095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1FD"/>
    <w:multiLevelType w:val="hybridMultilevel"/>
    <w:tmpl w:val="15D297BC"/>
    <w:lvl w:ilvl="0" w:tplc="B2223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55D90"/>
    <w:multiLevelType w:val="hybridMultilevel"/>
    <w:tmpl w:val="0FAC8480"/>
    <w:lvl w:ilvl="0" w:tplc="BC2EB428">
      <w:start w:val="1"/>
      <w:numFmt w:val="upperRoman"/>
      <w:lvlText w:val="%1."/>
      <w:lvlJc w:val="left"/>
      <w:pPr>
        <w:tabs>
          <w:tab w:val="num" w:pos="1276"/>
        </w:tabs>
        <w:ind w:left="2138" w:hanging="72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45429"/>
    <w:multiLevelType w:val="multilevel"/>
    <w:tmpl w:val="E0EA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85D17"/>
    <w:multiLevelType w:val="hybridMultilevel"/>
    <w:tmpl w:val="03DEA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8A0BB9"/>
    <w:multiLevelType w:val="hybridMultilevel"/>
    <w:tmpl w:val="F56CCC54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72B45BF"/>
    <w:multiLevelType w:val="multilevel"/>
    <w:tmpl w:val="F662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E87810"/>
    <w:multiLevelType w:val="multilevel"/>
    <w:tmpl w:val="8CF8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2B74AE"/>
    <w:multiLevelType w:val="hybridMultilevel"/>
    <w:tmpl w:val="263891DC"/>
    <w:lvl w:ilvl="0" w:tplc="7082B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AE0122"/>
    <w:multiLevelType w:val="multilevel"/>
    <w:tmpl w:val="5ED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727E3E"/>
    <w:multiLevelType w:val="hybridMultilevel"/>
    <w:tmpl w:val="AE4AE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2654E7"/>
    <w:multiLevelType w:val="hybridMultilevel"/>
    <w:tmpl w:val="338853A6"/>
    <w:lvl w:ilvl="0" w:tplc="9A2044CE">
      <w:start w:val="2"/>
      <w:numFmt w:val="upperRoman"/>
      <w:lvlText w:val="%1."/>
      <w:lvlJc w:val="left"/>
      <w:pPr>
        <w:tabs>
          <w:tab w:val="num" w:pos="-338"/>
        </w:tabs>
        <w:ind w:left="-709" w:firstLine="709"/>
      </w:pPr>
      <w:rPr>
        <w:rFonts w:cs="Times New Roman"/>
        <w:b/>
        <w:i w:val="0"/>
        <w:iCs w:val="0"/>
      </w:rPr>
    </w:lvl>
    <w:lvl w:ilvl="1" w:tplc="2E54AD88">
      <w:start w:val="1"/>
      <w:numFmt w:val="bullet"/>
      <w:lvlText w:val=""/>
      <w:lvlJc w:val="left"/>
      <w:pPr>
        <w:tabs>
          <w:tab w:val="num" w:pos="797"/>
        </w:tabs>
        <w:ind w:left="797" w:firstLine="0"/>
      </w:pPr>
      <w:rPr>
        <w:rFonts w:ascii="Symbol" w:hAnsi="Symbol" w:hint="default"/>
        <w:b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5E9430F"/>
    <w:multiLevelType w:val="multilevel"/>
    <w:tmpl w:val="A2D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5F7891"/>
    <w:multiLevelType w:val="multilevel"/>
    <w:tmpl w:val="634A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205037"/>
    <w:multiLevelType w:val="hybridMultilevel"/>
    <w:tmpl w:val="3436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42DD9"/>
    <w:multiLevelType w:val="hybridMultilevel"/>
    <w:tmpl w:val="31948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C6115E"/>
    <w:multiLevelType w:val="hybridMultilevel"/>
    <w:tmpl w:val="B73E7682"/>
    <w:lvl w:ilvl="0" w:tplc="F6D4D2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8512C"/>
    <w:multiLevelType w:val="multilevel"/>
    <w:tmpl w:val="736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5D484C"/>
    <w:multiLevelType w:val="multilevel"/>
    <w:tmpl w:val="AAC2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507367"/>
    <w:multiLevelType w:val="hybridMultilevel"/>
    <w:tmpl w:val="B1A6A606"/>
    <w:lvl w:ilvl="0" w:tplc="E5F204B4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2"/>
  </w:num>
  <w:num w:numId="7">
    <w:abstractNumId w:val="11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3"/>
  </w:num>
  <w:num w:numId="15">
    <w:abstractNumId w:val="14"/>
  </w:num>
  <w:num w:numId="16">
    <w:abstractNumId w:val="3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21D5"/>
    <w:rsid w:val="0002454E"/>
    <w:rsid w:val="00092A87"/>
    <w:rsid w:val="000B4203"/>
    <w:rsid w:val="0013666D"/>
    <w:rsid w:val="00157D07"/>
    <w:rsid w:val="001C5638"/>
    <w:rsid w:val="003460E0"/>
    <w:rsid w:val="003C6407"/>
    <w:rsid w:val="004C379E"/>
    <w:rsid w:val="004D1B13"/>
    <w:rsid w:val="004E1831"/>
    <w:rsid w:val="005E0952"/>
    <w:rsid w:val="0060566C"/>
    <w:rsid w:val="006232CA"/>
    <w:rsid w:val="00684707"/>
    <w:rsid w:val="0073283C"/>
    <w:rsid w:val="00736B86"/>
    <w:rsid w:val="007821D5"/>
    <w:rsid w:val="007C17B1"/>
    <w:rsid w:val="007C1D18"/>
    <w:rsid w:val="008C2955"/>
    <w:rsid w:val="008C7CE6"/>
    <w:rsid w:val="00924A4F"/>
    <w:rsid w:val="009531E5"/>
    <w:rsid w:val="00A24CE4"/>
    <w:rsid w:val="00BB4752"/>
    <w:rsid w:val="00C02B88"/>
    <w:rsid w:val="00C12926"/>
    <w:rsid w:val="00C800AF"/>
    <w:rsid w:val="00D02549"/>
    <w:rsid w:val="00D625A2"/>
    <w:rsid w:val="00DB3EFF"/>
    <w:rsid w:val="00DC0543"/>
    <w:rsid w:val="00E16764"/>
    <w:rsid w:val="00E47523"/>
    <w:rsid w:val="00E64775"/>
    <w:rsid w:val="00E97EE1"/>
    <w:rsid w:val="00EC1B57"/>
    <w:rsid w:val="00ED3DE0"/>
    <w:rsid w:val="00F8703F"/>
    <w:rsid w:val="00FA0079"/>
    <w:rsid w:val="00FA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1D5"/>
    <w:rPr>
      <w:color w:val="0000FF"/>
      <w:u w:val="single"/>
    </w:rPr>
  </w:style>
  <w:style w:type="paragraph" w:customStyle="1" w:styleId="10">
    <w:name w:val="Основной текст10"/>
    <w:basedOn w:val="a"/>
    <w:rsid w:val="007821D5"/>
    <w:pPr>
      <w:widowControl w:val="0"/>
      <w:shd w:val="clear" w:color="auto" w:fill="FFFFFF"/>
      <w:spacing w:after="240" w:line="240" w:lineRule="atLeast"/>
      <w:ind w:hanging="1860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a4">
    <w:name w:val="Основной текст + Курсив"/>
    <w:rsid w:val="007821D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7"/>
      <w:u w:val="none"/>
      <w:effect w:val="none"/>
      <w:lang w:val="ru-RU"/>
    </w:rPr>
  </w:style>
  <w:style w:type="character" w:customStyle="1" w:styleId="serp-urlitem">
    <w:name w:val="serp-url__item"/>
    <w:basedOn w:val="a0"/>
    <w:rsid w:val="007821D5"/>
  </w:style>
  <w:style w:type="paragraph" w:styleId="a5">
    <w:name w:val="Normal (Web)"/>
    <w:basedOn w:val="a"/>
    <w:uiPriority w:val="99"/>
    <w:unhideWhenUsed/>
    <w:rsid w:val="00DC054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05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99"/>
    <w:qFormat/>
    <w:rsid w:val="00157D07"/>
    <w:pPr>
      <w:ind w:left="720"/>
      <w:contextualSpacing/>
    </w:pPr>
  </w:style>
  <w:style w:type="paragraph" w:customStyle="1" w:styleId="Style27">
    <w:name w:val="Style27"/>
    <w:basedOn w:val="a"/>
    <w:uiPriority w:val="99"/>
    <w:rsid w:val="004D1B13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4D1B13"/>
    <w:pPr>
      <w:widowControl w:val="0"/>
      <w:autoSpaceDE w:val="0"/>
      <w:autoSpaceDN w:val="0"/>
      <w:adjustRightInd w:val="0"/>
      <w:spacing w:after="0" w:line="295" w:lineRule="exact"/>
    </w:pPr>
    <w:rPr>
      <w:rFonts w:ascii="Constantia" w:eastAsia="Times New Roman" w:hAnsi="Constantia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4D1B1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83">
    <w:name w:val="Font Style83"/>
    <w:uiPriority w:val="99"/>
    <w:rsid w:val="004D1B13"/>
    <w:rPr>
      <w:rFonts w:ascii="Times New Roman" w:hAnsi="Times New Roman" w:cs="Times New Roman" w:hint="default"/>
      <w:sz w:val="20"/>
    </w:rPr>
  </w:style>
  <w:style w:type="character" w:customStyle="1" w:styleId="FontStyle120">
    <w:name w:val="Font Style120"/>
    <w:uiPriority w:val="99"/>
    <w:rsid w:val="004D1B13"/>
    <w:rPr>
      <w:rFonts w:ascii="Times New Roman" w:hAnsi="Times New Roman" w:cs="Times New Roman" w:hint="default"/>
      <w:b/>
      <w:bCs w:val="0"/>
      <w:sz w:val="20"/>
    </w:rPr>
  </w:style>
  <w:style w:type="paragraph" w:styleId="a7">
    <w:name w:val="No Spacing"/>
    <w:uiPriority w:val="99"/>
    <w:qFormat/>
    <w:rsid w:val="00E16764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02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press/news/4401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.edu.ru/catalog.aspx?CatalogId=2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0638-62E3-435B-A320-ED74D2D9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</dc:creator>
  <cp:lastModifiedBy>Платонова Наталья Михайловна</cp:lastModifiedBy>
  <cp:revision>6</cp:revision>
  <cp:lastPrinted>2017-04-10T09:43:00Z</cp:lastPrinted>
  <dcterms:created xsi:type="dcterms:W3CDTF">2017-04-10T12:53:00Z</dcterms:created>
  <dcterms:modified xsi:type="dcterms:W3CDTF">2017-04-10T13:25:00Z</dcterms:modified>
</cp:coreProperties>
</file>