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A" w:rsidRPr="00C33C36" w:rsidRDefault="0088793A" w:rsidP="00C33C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Методические рекомендации по разработке программ учебных предметов, курсов, курсов внеурочной деятельности в начальной школе</w:t>
      </w:r>
    </w:p>
    <w:p w:rsidR="0088793A" w:rsidRPr="00C33C36" w:rsidRDefault="0088793A" w:rsidP="008879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программ учебных предметов, курсов, курсов внеурочной деятельности осуществляется в соответствии с Федеральным законом от 29.12.2012 № 273-ФЗ «Об образовании в Российской Федерации»,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г. № 373 (с изменениями и дополнениями от 26 ноября 2010 г. № 1241;</w:t>
      </w:r>
      <w:proofErr w:type="gram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22 сентября 2011 г. № 2357; от 29 декабря 2014 г. № 1643, от 18 мая 2015 № 507, от 31 декабря 2015 № 1576), с учётом Примерной основной образовательной программы начального общего образования (документ размещен от 08.04.2015 № 1/15 на сайте: </w:t>
      </w:r>
      <w:hyperlink r:id="rId6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http://fgosreestr.ru/</w:t>
        </w:r>
      </w:hyperlink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8793A" w:rsidRPr="00C33C36" w:rsidRDefault="0088793A" w:rsidP="008879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 отдельных учебных предметов, курсов, курсов внеурочной деятельности являются компонентом Содержательного раздела в структуре Основной образовательной прогр</w:t>
      </w:r>
      <w:bookmarkStart w:id="0" w:name="_GoBack"/>
      <w:bookmarkEnd w:id="0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аммы начального общего образования, которая самостоятельно разрабатывается и утверждается в каждой организации, осуществляющей образовательную деятельность.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п. 5 Приказа Министерства образования и науки Российской Федерации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373",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«Рабочие программы отдельных учебных предметов, курсов должны содержать:</w:t>
      </w:r>
    </w:p>
    <w:p w:rsidR="0088793A" w:rsidRPr="00C33C36" w:rsidRDefault="0088793A" w:rsidP="008879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планируемые результаты освоения учебного предмета, курса;</w:t>
      </w:r>
    </w:p>
    <w:p w:rsidR="0088793A" w:rsidRPr="00C33C36" w:rsidRDefault="0088793A" w:rsidP="008879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учебного предмета, курса;</w:t>
      </w:r>
    </w:p>
    <w:p w:rsidR="0088793A" w:rsidRPr="00C33C36" w:rsidRDefault="0088793A" w:rsidP="008879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8793A" w:rsidRPr="00C33C36" w:rsidRDefault="0088793A" w:rsidP="0088793A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освоения курса внеурочной деятельности;</w:t>
      </w:r>
    </w:p>
    <w:p w:rsidR="0088793A" w:rsidRPr="00C33C36" w:rsidRDefault="0088793A" w:rsidP="0088793A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8793A" w:rsidRPr="00C33C36" w:rsidRDefault="00C33C36" w:rsidP="0088793A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</w:t>
      </w:r>
      <w:r w:rsidR="0088793A"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88793A" w:rsidRPr="00C33C36" w:rsidRDefault="0088793A" w:rsidP="008879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освоения курса внеурочной деятельности;</w:t>
      </w:r>
    </w:p>
    <w:p w:rsidR="0088793A" w:rsidRPr="00C33C36" w:rsidRDefault="0088793A" w:rsidP="008879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8793A" w:rsidRPr="00C33C36" w:rsidRDefault="0088793A" w:rsidP="0088793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тематическое планирование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.»</w:t>
      </w:r>
      <w:proofErr w:type="gramEnd"/>
    </w:p>
    <w:p w:rsidR="0088793A" w:rsidRPr="00C33C36" w:rsidRDefault="0088793A" w:rsidP="008879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разработке Программ отдельных учебных предметов, курсов, курсов внеурочной деятельности учитываются положения следующих документов:</w:t>
      </w:r>
    </w:p>
    <w:p w:rsidR="0088793A" w:rsidRPr="00C33C36" w:rsidRDefault="0088793A" w:rsidP="0088793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Нормативные документы: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Федеральный закон от 29.12.2012 г. № 273-ФЗ «Об образовании в Российской Федерации».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7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http://zakonobobrazovanii.ru/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 с изменениями и дополнениями от:26 ноября 2010 г., 22 сентября 2011 г., 18 декабря 2012 г., 29 декабря 2014 г., 18 мая, 31 декабря 2015 г.</w:t>
      </w:r>
      <w:proofErr w:type="gramEnd"/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8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http://base.garant.ru/197127/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2.4.2.2821-10 «Санитарно-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эпидимиологические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требования к условиям и организации обучения в общеобразовательных учреждениях» с изменениями и дополнениями от: 29 июня 2011 г., 25 декабря 2013 г., 24 ноября 2015 г.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9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http://base.garant.ru/12183577/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Приказ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м-</w:t>
      </w:r>
      <w:proofErr w:type="gram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0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http://www.rg.ru/2013/10/16/obrprogrammy-dok.html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Приказ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13.12.2013 г. № 1342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 августа 2013 г. № 1015».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1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http://www.rg.ru/2014/02/14/izmenenia-dok.html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Приказ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 </w:t>
      </w:r>
      <w:hyperlink r:id="rId12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http://www.garant.ru/products/ipo/prime/doc/70534148/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9. Действующий перечень учебников, рекомендованных и допущенных к использованию, утверждённый приказом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3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http://фпу.рф/</w:t>
        </w:r>
      </w:hyperlink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от 14 декабря 2009 г. № 729 с изменениями от 13 января 2011 г. № 2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</w:t>
      </w:r>
      <w:hyperlink r:id="rId14" w:history="1">
        <w:r w:rsidRPr="00C33C36">
          <w:rPr>
            <w:rFonts w:ascii="Times New Roman" w:eastAsia="Times New Roman" w:hAnsi="Times New Roman" w:cs="Times New Roman"/>
            <w:color w:val="4488BB"/>
            <w:sz w:val="28"/>
            <w:szCs w:val="28"/>
            <w:lang w:eastAsia="ru-RU"/>
          </w:rPr>
          <w:t>http://base.garant.ru/197289/</w:t>
        </w:r>
      </w:hyperlink>
    </w:p>
    <w:p w:rsidR="0088793A" w:rsidRPr="00C33C36" w:rsidRDefault="0088793A" w:rsidP="0088793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8793A" w:rsidRPr="00C33C36" w:rsidRDefault="0088793A" w:rsidP="0088793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Учебно-методическая документация:</w:t>
      </w:r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Примерная основная образовательная программа начального общего образования (разделы:</w:t>
      </w:r>
      <w:proofErr w:type="gramEnd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«Планируемые результаты освоения обучающимися основной  образовательной программы», «Программы отдельных учебных предметов, курсов»).</w:t>
      </w:r>
      <w:proofErr w:type="gramEnd"/>
    </w:p>
    <w:p w:rsidR="0088793A" w:rsidRPr="00C33C36" w:rsidRDefault="0088793A" w:rsidP="0088793A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документ: http://fgosreestr.ru/</w:t>
      </w:r>
    </w:p>
    <w:p w:rsidR="0088793A" w:rsidRPr="0088793A" w:rsidRDefault="0088793A" w:rsidP="0088793A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79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16427" w:rsidRDefault="00B16427"/>
    <w:sectPr w:rsidR="00B1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A5F"/>
    <w:multiLevelType w:val="multilevel"/>
    <w:tmpl w:val="1B3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2189"/>
    <w:multiLevelType w:val="multilevel"/>
    <w:tmpl w:val="7B4E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A3BF0"/>
    <w:multiLevelType w:val="multilevel"/>
    <w:tmpl w:val="2BE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A3"/>
    <w:rsid w:val="007F14A3"/>
    <w:rsid w:val="0088793A"/>
    <w:rsid w:val="00B16427"/>
    <w:rsid w:val="00C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127/" TargetMode="External"/><Relationship Id="rId13" Type="http://schemas.openxmlformats.org/officeDocument/2006/relationships/hyperlink" Target="http://xn--o1aib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obobrazovanii.ru/" TargetMode="External"/><Relationship Id="rId12" Type="http://schemas.openxmlformats.org/officeDocument/2006/relationships/hyperlink" Target="http://www.garant.ru/products/ipo/prime/doc/7053414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rg.ru/2014/02/14/izmenenia-do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g.ru/2013/10/16/obrprogrammy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3577/" TargetMode="External"/><Relationship Id="rId14" Type="http://schemas.openxmlformats.org/officeDocument/2006/relationships/hyperlink" Target="http://base.garant.ru/197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2017-07-21T12:11:00Z</dcterms:created>
  <dcterms:modified xsi:type="dcterms:W3CDTF">2017-07-31T05:11:00Z</dcterms:modified>
</cp:coreProperties>
</file>