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A0" w:rsidRDefault="006372A0" w:rsidP="006372A0">
      <w:pPr>
        <w:jc w:val="center"/>
        <w:rPr>
          <w:b/>
          <w:sz w:val="28"/>
          <w:szCs w:val="28"/>
        </w:rPr>
      </w:pPr>
      <w:r>
        <w:rPr>
          <w:b/>
          <w:sz w:val="28"/>
          <w:szCs w:val="28"/>
        </w:rPr>
        <w:t>Доступность дошкольного образования</w:t>
      </w:r>
    </w:p>
    <w:p w:rsidR="00B73617" w:rsidRDefault="00B73617" w:rsidP="00B73617">
      <w:pPr>
        <w:pStyle w:val="Default"/>
        <w:jc w:val="both"/>
      </w:pPr>
      <w:r>
        <w:rPr>
          <w:rStyle w:val="ebody"/>
          <w:sz w:val="28"/>
          <w:szCs w:val="28"/>
        </w:rPr>
        <w:t xml:space="preserve">       </w:t>
      </w:r>
      <w:proofErr w:type="gramStart"/>
      <w:r w:rsidRPr="00B603F0">
        <w:rPr>
          <w:rStyle w:val="ebody"/>
          <w:sz w:val="28"/>
          <w:szCs w:val="28"/>
        </w:rPr>
        <w:t xml:space="preserve">Главной задачей управленческих структур </w:t>
      </w:r>
      <w:r w:rsidRPr="00FE5043">
        <w:rPr>
          <w:rStyle w:val="ebody"/>
          <w:sz w:val="28"/>
          <w:szCs w:val="28"/>
        </w:rPr>
        <w:t xml:space="preserve">в сфере дошкольного образования </w:t>
      </w:r>
      <w:r w:rsidRPr="00B603F0">
        <w:rPr>
          <w:sz w:val="28"/>
          <w:szCs w:val="28"/>
        </w:rPr>
        <w:t>было и остается исполнение Указов Президента Российской Федерации от 07.05.2013 № 597 «О мероприятиях по реализации государственной социальной политики» и от 07.05.2013 № 599 «О мерах по реализации государственной политики в области образования и науки» в части обеспечени</w:t>
      </w:r>
      <w:r>
        <w:rPr>
          <w:sz w:val="28"/>
          <w:szCs w:val="28"/>
        </w:rPr>
        <w:t>я</w:t>
      </w:r>
      <w:r w:rsidRPr="00B603F0">
        <w:rPr>
          <w:sz w:val="28"/>
          <w:szCs w:val="28"/>
        </w:rPr>
        <w:t xml:space="preserve"> детей местами в дошкольных образовательных учреждениях, а также реализаци</w:t>
      </w:r>
      <w:r>
        <w:rPr>
          <w:sz w:val="28"/>
          <w:szCs w:val="28"/>
        </w:rPr>
        <w:t>и</w:t>
      </w:r>
      <w:r w:rsidRPr="00B603F0">
        <w:rPr>
          <w:sz w:val="28"/>
          <w:szCs w:val="28"/>
        </w:rPr>
        <w:t xml:space="preserve"> комплекса мер, направленных на повышение заработной платы</w:t>
      </w:r>
      <w:proofErr w:type="gramEnd"/>
      <w:r w:rsidRPr="00B603F0">
        <w:rPr>
          <w:sz w:val="28"/>
          <w:szCs w:val="28"/>
        </w:rPr>
        <w:t xml:space="preserve"> работников дошкольных образовательных учреждений.</w:t>
      </w:r>
      <w:r>
        <w:t xml:space="preserve"> </w:t>
      </w:r>
    </w:p>
    <w:p w:rsidR="006372A0" w:rsidRDefault="00B73617" w:rsidP="00B73617">
      <w:pPr>
        <w:jc w:val="both"/>
        <w:rPr>
          <w:bCs/>
          <w:sz w:val="28"/>
          <w:szCs w:val="28"/>
        </w:rPr>
      </w:pPr>
      <w:r>
        <w:rPr>
          <w:b/>
          <w:sz w:val="28"/>
          <w:szCs w:val="28"/>
        </w:rPr>
        <w:t xml:space="preserve">         </w:t>
      </w:r>
      <w:r>
        <w:rPr>
          <w:bCs/>
          <w:sz w:val="28"/>
          <w:szCs w:val="28"/>
        </w:rPr>
        <w:t>Н</w:t>
      </w:r>
      <w:r w:rsidR="006372A0">
        <w:rPr>
          <w:bCs/>
          <w:sz w:val="28"/>
          <w:szCs w:val="28"/>
        </w:rPr>
        <w:t>а 01.09.201</w:t>
      </w:r>
      <w:r>
        <w:rPr>
          <w:bCs/>
          <w:sz w:val="28"/>
          <w:szCs w:val="28"/>
        </w:rPr>
        <w:t>5</w:t>
      </w:r>
      <w:r w:rsidR="006372A0">
        <w:rPr>
          <w:bCs/>
          <w:sz w:val="28"/>
          <w:szCs w:val="28"/>
        </w:rPr>
        <w:t xml:space="preserve"> г</w:t>
      </w:r>
      <w:r>
        <w:rPr>
          <w:bCs/>
          <w:sz w:val="28"/>
          <w:szCs w:val="28"/>
        </w:rPr>
        <w:t xml:space="preserve">ода </w:t>
      </w:r>
      <w:r w:rsidR="006372A0">
        <w:rPr>
          <w:bCs/>
          <w:sz w:val="28"/>
          <w:szCs w:val="28"/>
        </w:rPr>
        <w:t xml:space="preserve"> число образовательных учреждений, реализующих основную общеобразовательную программу дошкольного образования, составило 17 единиц, из них муниципальных  ДОУ- 16 и 1 общеобразовательная школа, в структуре которых работает 1  дошкольная группа. </w:t>
      </w:r>
    </w:p>
    <w:p w:rsidR="006372A0" w:rsidRPr="00824366" w:rsidRDefault="006372A0" w:rsidP="006372A0">
      <w:pPr>
        <w:tabs>
          <w:tab w:val="left" w:pos="993"/>
        </w:tabs>
        <w:ind w:firstLine="540"/>
        <w:jc w:val="both"/>
        <w:rPr>
          <w:rFonts w:cs="Arial"/>
          <w:sz w:val="28"/>
          <w:szCs w:val="18"/>
        </w:rPr>
      </w:pPr>
      <w:r>
        <w:rPr>
          <w:sz w:val="28"/>
          <w:szCs w:val="28"/>
        </w:rPr>
        <w:t>Созданная сеть детских учреждений охватывает дошкольным образованием 146</w:t>
      </w:r>
      <w:r w:rsidR="00B73617">
        <w:rPr>
          <w:sz w:val="28"/>
          <w:szCs w:val="28"/>
        </w:rPr>
        <w:t>4</w:t>
      </w:r>
      <w:r>
        <w:rPr>
          <w:sz w:val="28"/>
          <w:szCs w:val="28"/>
        </w:rPr>
        <w:t xml:space="preserve"> </w:t>
      </w:r>
      <w:r w:rsidR="00B73617">
        <w:rPr>
          <w:sz w:val="28"/>
          <w:szCs w:val="28"/>
        </w:rPr>
        <w:t>ребенка</w:t>
      </w:r>
      <w:r>
        <w:rPr>
          <w:sz w:val="28"/>
          <w:szCs w:val="28"/>
        </w:rPr>
        <w:t xml:space="preserve"> (201</w:t>
      </w:r>
      <w:r w:rsidR="00B73617">
        <w:rPr>
          <w:sz w:val="28"/>
          <w:szCs w:val="28"/>
        </w:rPr>
        <w:t>4</w:t>
      </w:r>
      <w:r>
        <w:rPr>
          <w:sz w:val="28"/>
          <w:szCs w:val="28"/>
        </w:rPr>
        <w:t>г.- 1</w:t>
      </w:r>
      <w:r w:rsidR="00B73617">
        <w:rPr>
          <w:sz w:val="28"/>
          <w:szCs w:val="28"/>
        </w:rPr>
        <w:t>393</w:t>
      </w:r>
      <w:r>
        <w:rPr>
          <w:sz w:val="28"/>
          <w:szCs w:val="28"/>
        </w:rPr>
        <w:t xml:space="preserve"> </w:t>
      </w:r>
      <w:r w:rsidR="00B73617">
        <w:rPr>
          <w:sz w:val="28"/>
          <w:szCs w:val="28"/>
        </w:rPr>
        <w:t>ребенка</w:t>
      </w:r>
      <w:r>
        <w:rPr>
          <w:sz w:val="28"/>
          <w:szCs w:val="28"/>
        </w:rPr>
        <w:t xml:space="preserve">, рост </w:t>
      </w:r>
      <w:r w:rsidR="00B73617">
        <w:rPr>
          <w:sz w:val="28"/>
          <w:szCs w:val="28"/>
        </w:rPr>
        <w:t>4,8)</w:t>
      </w:r>
      <w:r>
        <w:rPr>
          <w:rFonts w:cs="Arial"/>
          <w:sz w:val="28"/>
          <w:szCs w:val="18"/>
        </w:rPr>
        <w:t xml:space="preserve">. </w:t>
      </w:r>
      <w:r w:rsidRPr="00824366">
        <w:rPr>
          <w:rFonts w:cs="Arial"/>
          <w:sz w:val="28"/>
          <w:szCs w:val="18"/>
        </w:rPr>
        <w:t xml:space="preserve">Доля  детей в возрасте от 3 до 7 лет, получающих дошкольную образовательную услугу и услугу по их содержанию в общей численности детей от 3 до 7 лет, составила </w:t>
      </w:r>
      <w:r w:rsidR="001062F6" w:rsidRPr="00824366">
        <w:rPr>
          <w:rFonts w:cs="Arial"/>
          <w:sz w:val="28"/>
          <w:szCs w:val="18"/>
        </w:rPr>
        <w:t>9</w:t>
      </w:r>
      <w:r w:rsidR="00824366" w:rsidRPr="00824366">
        <w:rPr>
          <w:rFonts w:cs="Arial"/>
          <w:sz w:val="28"/>
          <w:szCs w:val="18"/>
        </w:rPr>
        <w:t>7,7</w:t>
      </w:r>
      <w:r w:rsidRPr="00824366">
        <w:rPr>
          <w:rFonts w:cs="Arial"/>
          <w:sz w:val="28"/>
          <w:szCs w:val="18"/>
        </w:rPr>
        <w:t>% (</w:t>
      </w:r>
      <w:r w:rsidR="00824366" w:rsidRPr="00824366">
        <w:rPr>
          <w:rFonts w:cs="Arial"/>
          <w:sz w:val="28"/>
          <w:szCs w:val="18"/>
        </w:rPr>
        <w:t>в 2013г.</w:t>
      </w:r>
      <w:r w:rsidRPr="00824366">
        <w:rPr>
          <w:rFonts w:cs="Arial"/>
          <w:sz w:val="28"/>
          <w:szCs w:val="18"/>
        </w:rPr>
        <w:t xml:space="preserve"> 9</w:t>
      </w:r>
      <w:r w:rsidR="00824366" w:rsidRPr="00824366">
        <w:rPr>
          <w:rFonts w:cs="Arial"/>
          <w:sz w:val="28"/>
          <w:szCs w:val="18"/>
        </w:rPr>
        <w:t>0,5</w:t>
      </w:r>
      <w:r w:rsidRPr="00824366">
        <w:rPr>
          <w:rFonts w:cs="Arial"/>
          <w:sz w:val="28"/>
          <w:szCs w:val="18"/>
        </w:rPr>
        <w:t xml:space="preserve">%). Охват услугами дошкольного образования </w:t>
      </w:r>
      <w:r w:rsidR="00824366" w:rsidRPr="00824366">
        <w:rPr>
          <w:rFonts w:cs="Arial"/>
          <w:sz w:val="28"/>
          <w:szCs w:val="18"/>
        </w:rPr>
        <w:t xml:space="preserve">с 1 до 7 лет </w:t>
      </w:r>
      <w:r w:rsidRPr="00824366">
        <w:rPr>
          <w:rFonts w:cs="Arial"/>
          <w:sz w:val="28"/>
          <w:szCs w:val="18"/>
        </w:rPr>
        <w:t xml:space="preserve">составляет </w:t>
      </w:r>
      <w:r w:rsidR="00824366" w:rsidRPr="00824366">
        <w:rPr>
          <w:rFonts w:cs="Arial"/>
          <w:sz w:val="28"/>
          <w:szCs w:val="18"/>
        </w:rPr>
        <w:t xml:space="preserve">88,8% (2013 г. - </w:t>
      </w:r>
      <w:r w:rsidRPr="00824366">
        <w:rPr>
          <w:rFonts w:cs="Arial"/>
          <w:sz w:val="28"/>
          <w:szCs w:val="18"/>
        </w:rPr>
        <w:t>80,2 %</w:t>
      </w:r>
      <w:r w:rsidR="00824366" w:rsidRPr="00824366">
        <w:rPr>
          <w:rFonts w:cs="Arial"/>
          <w:sz w:val="28"/>
          <w:szCs w:val="18"/>
        </w:rPr>
        <w:t>)</w:t>
      </w:r>
      <w:r w:rsidRPr="00824366">
        <w:rPr>
          <w:rFonts w:cs="Arial"/>
          <w:sz w:val="28"/>
          <w:szCs w:val="18"/>
        </w:rPr>
        <w:t>.</w:t>
      </w:r>
    </w:p>
    <w:p w:rsidR="00B25987" w:rsidRPr="00B25987" w:rsidRDefault="006372A0" w:rsidP="00B25987">
      <w:pPr>
        <w:pStyle w:val="a3"/>
        <w:spacing w:after="0"/>
        <w:ind w:left="40" w:firstLine="284"/>
        <w:jc w:val="both"/>
        <w:rPr>
          <w:szCs w:val="28"/>
        </w:rPr>
      </w:pPr>
      <w:r w:rsidRPr="00B25987">
        <w:rPr>
          <w:szCs w:val="28"/>
        </w:rPr>
        <w:t xml:space="preserve">      </w:t>
      </w:r>
      <w:r w:rsidR="00B25987" w:rsidRPr="00B25987">
        <w:rPr>
          <w:szCs w:val="28"/>
        </w:rPr>
        <w:t xml:space="preserve">В рамках  модернизации  системы дошкольного образования в  2014 году  в образовательных учреждениях дополнительно создано 12 мест для дошкольников в 2 ДОУ (МБДОУ д/с № 1 «Ягодка» - 4 места, № 11   «Солнышко» - 8 мест). Принимаемые меры позволили обеспечить всех нуждающихся детей   местами в дошкольных образовательных учреждениях.  </w:t>
      </w:r>
    </w:p>
    <w:p w:rsidR="00B25987" w:rsidRPr="00B25987" w:rsidRDefault="00B25987" w:rsidP="00B25987">
      <w:pPr>
        <w:pStyle w:val="a3"/>
        <w:spacing w:after="0"/>
        <w:ind w:left="40" w:firstLine="284"/>
        <w:jc w:val="both"/>
        <w:rPr>
          <w:rStyle w:val="1"/>
          <w:color w:val="000000"/>
          <w:sz w:val="28"/>
          <w:szCs w:val="28"/>
        </w:rPr>
      </w:pPr>
      <w:r w:rsidRPr="00B25987">
        <w:rPr>
          <w:szCs w:val="28"/>
        </w:rPr>
        <w:t xml:space="preserve"> В настоящее время</w:t>
      </w:r>
      <w:r w:rsidRPr="00B25987">
        <w:rPr>
          <w:rStyle w:val="1"/>
          <w:color w:val="000000"/>
          <w:sz w:val="28"/>
          <w:szCs w:val="28"/>
        </w:rPr>
        <w:t xml:space="preserve">   осуществляется реконструкция здания муниципального бюджетного дошкольного образовательного учреждения детский сад комбинированного вида № 11 «Солнышко», которая позволит ввести еще  20 дополнительных мест.  </w:t>
      </w:r>
    </w:p>
    <w:p w:rsidR="00B25987" w:rsidRPr="001D54DF" w:rsidRDefault="00B25987" w:rsidP="00B25987">
      <w:pPr>
        <w:pStyle w:val="a3"/>
        <w:spacing w:after="0"/>
        <w:ind w:left="40" w:firstLine="284"/>
        <w:jc w:val="both"/>
        <w:rPr>
          <w:szCs w:val="28"/>
        </w:rPr>
      </w:pPr>
      <w:proofErr w:type="gramStart"/>
      <w:r w:rsidRPr="001D54DF">
        <w:rPr>
          <w:rStyle w:val="1"/>
          <w:sz w:val="28"/>
          <w:szCs w:val="28"/>
        </w:rPr>
        <w:t>На реализацию данных мероприятий   предусмотрены средства в объеме 12 839,2 тыс. рублей  (12 197,2 тыс. рублей из федерального бюджета,  642,0 тыс. рублей из местного бюджета), из них 11 039,2 тыс. рублей (10 487,20 тыс. руб. из федерального бюджета, 552,00 тыс. руб. за счет средств местного бюджета) на реконструкцию и 1800,0 тыс. рублей (1 710,0 тыс. рублей из федерального бюджета,  90,0</w:t>
      </w:r>
      <w:proofErr w:type="gramEnd"/>
      <w:r w:rsidRPr="001D54DF">
        <w:rPr>
          <w:rStyle w:val="1"/>
          <w:sz w:val="28"/>
          <w:szCs w:val="28"/>
        </w:rPr>
        <w:t xml:space="preserve"> тыс. рублей из местного бюджета) на капитальный ремонт в 3 группах на 12 мест.</w:t>
      </w:r>
      <w:r w:rsidRPr="001D54DF">
        <w:rPr>
          <w:szCs w:val="28"/>
        </w:rPr>
        <w:t xml:space="preserve"> </w:t>
      </w:r>
    </w:p>
    <w:p w:rsidR="00B73617" w:rsidRPr="001C7A2E" w:rsidRDefault="00B73617" w:rsidP="001C7A2E">
      <w:pPr>
        <w:pStyle w:val="ad"/>
        <w:jc w:val="both"/>
        <w:rPr>
          <w:rFonts w:ascii="Times New Roman" w:hAnsi="Times New Roman"/>
          <w:sz w:val="28"/>
          <w:szCs w:val="28"/>
          <w:lang w:val="ru-RU"/>
        </w:rPr>
      </w:pPr>
      <w:r>
        <w:rPr>
          <w:rStyle w:val="1"/>
          <w:color w:val="000000"/>
          <w:sz w:val="28"/>
          <w:szCs w:val="28"/>
        </w:rPr>
        <w:t xml:space="preserve">   </w:t>
      </w:r>
      <w:r w:rsidR="006372A0" w:rsidRPr="006372A0">
        <w:rPr>
          <w:rStyle w:val="1"/>
          <w:color w:val="000000"/>
          <w:sz w:val="28"/>
          <w:szCs w:val="28"/>
        </w:rPr>
        <w:t xml:space="preserve">Разработан комплекс дополнительных мероприятий по </w:t>
      </w:r>
      <w:r>
        <w:rPr>
          <w:rStyle w:val="1"/>
          <w:color w:val="000000"/>
          <w:sz w:val="28"/>
          <w:szCs w:val="28"/>
        </w:rPr>
        <w:t xml:space="preserve">оптимизации </w:t>
      </w:r>
      <w:r w:rsidR="006372A0" w:rsidRPr="006372A0">
        <w:rPr>
          <w:rStyle w:val="1"/>
          <w:color w:val="000000"/>
          <w:sz w:val="28"/>
          <w:szCs w:val="28"/>
        </w:rPr>
        <w:t>системы дошкольного образования Ковровского района</w:t>
      </w:r>
      <w:r>
        <w:rPr>
          <w:rStyle w:val="1"/>
          <w:color w:val="000000"/>
          <w:sz w:val="28"/>
          <w:szCs w:val="28"/>
        </w:rPr>
        <w:t xml:space="preserve">. </w:t>
      </w:r>
      <w:r w:rsidRPr="001C7A2E">
        <w:rPr>
          <w:rFonts w:ascii="Times New Roman" w:hAnsi="Times New Roman"/>
          <w:sz w:val="28"/>
          <w:szCs w:val="28"/>
        </w:rPr>
        <w:t xml:space="preserve">На основании постановления </w:t>
      </w:r>
      <w:bookmarkStart w:id="0" w:name="_GoBack"/>
      <w:bookmarkEnd w:id="0"/>
      <w:r w:rsidRPr="001C7A2E">
        <w:rPr>
          <w:rFonts w:ascii="Times New Roman" w:hAnsi="Times New Roman"/>
          <w:sz w:val="28"/>
          <w:szCs w:val="28"/>
        </w:rPr>
        <w:t xml:space="preserve">администрации Ковровского района от </w:t>
      </w:r>
      <w:r w:rsidR="001C7A2E" w:rsidRPr="001C7A2E">
        <w:rPr>
          <w:rFonts w:ascii="Times New Roman" w:hAnsi="Times New Roman"/>
          <w:sz w:val="28"/>
          <w:szCs w:val="28"/>
        </w:rPr>
        <w:t>10</w:t>
      </w:r>
      <w:r w:rsidRPr="001C7A2E">
        <w:rPr>
          <w:rFonts w:ascii="Times New Roman" w:hAnsi="Times New Roman"/>
          <w:sz w:val="28"/>
          <w:szCs w:val="28"/>
        </w:rPr>
        <w:t>.0</w:t>
      </w:r>
      <w:r w:rsidR="001C7A2E" w:rsidRPr="001C7A2E">
        <w:rPr>
          <w:rFonts w:ascii="Times New Roman" w:hAnsi="Times New Roman"/>
          <w:sz w:val="28"/>
          <w:szCs w:val="28"/>
        </w:rPr>
        <w:t>7</w:t>
      </w:r>
      <w:r w:rsidRPr="001C7A2E">
        <w:rPr>
          <w:rFonts w:ascii="Times New Roman" w:hAnsi="Times New Roman"/>
          <w:sz w:val="28"/>
          <w:szCs w:val="28"/>
        </w:rPr>
        <w:t>.201</w:t>
      </w:r>
      <w:r w:rsidR="001C7A2E" w:rsidRPr="001C7A2E">
        <w:rPr>
          <w:rFonts w:ascii="Times New Roman" w:hAnsi="Times New Roman"/>
          <w:sz w:val="28"/>
          <w:szCs w:val="28"/>
        </w:rPr>
        <w:t xml:space="preserve">5 </w:t>
      </w:r>
      <w:r w:rsidRPr="001C7A2E">
        <w:rPr>
          <w:rFonts w:ascii="Times New Roman" w:hAnsi="Times New Roman"/>
          <w:sz w:val="28"/>
          <w:szCs w:val="28"/>
        </w:rPr>
        <w:t>г</w:t>
      </w:r>
      <w:r w:rsidR="001C7A2E" w:rsidRPr="001C7A2E">
        <w:rPr>
          <w:rFonts w:ascii="Times New Roman" w:hAnsi="Times New Roman"/>
          <w:sz w:val="28"/>
          <w:szCs w:val="28"/>
        </w:rPr>
        <w:t>ода</w:t>
      </w:r>
      <w:r w:rsidRPr="001C7A2E">
        <w:rPr>
          <w:rFonts w:ascii="Times New Roman" w:hAnsi="Times New Roman"/>
          <w:sz w:val="28"/>
          <w:szCs w:val="28"/>
        </w:rPr>
        <w:t xml:space="preserve"> № </w:t>
      </w:r>
      <w:r w:rsidR="001C7A2E" w:rsidRPr="001C7A2E">
        <w:rPr>
          <w:rFonts w:ascii="Times New Roman" w:hAnsi="Times New Roman"/>
          <w:sz w:val="28"/>
          <w:szCs w:val="28"/>
        </w:rPr>
        <w:t>533</w:t>
      </w:r>
      <w:r w:rsidRPr="001C7A2E">
        <w:rPr>
          <w:rFonts w:ascii="Times New Roman" w:hAnsi="Times New Roman"/>
          <w:sz w:val="28"/>
          <w:szCs w:val="28"/>
        </w:rPr>
        <w:t xml:space="preserve"> «</w:t>
      </w:r>
      <w:r w:rsidR="001C7A2E" w:rsidRPr="001C7A2E">
        <w:rPr>
          <w:rFonts w:ascii="Times New Roman" w:hAnsi="Times New Roman"/>
          <w:bCs/>
          <w:iCs/>
          <w:sz w:val="28"/>
          <w:szCs w:val="28"/>
          <w:lang w:val="ru-RU" w:eastAsia="ru-RU"/>
        </w:rPr>
        <w:t>Об утверждении муниципальной программы «</w:t>
      </w:r>
      <w:r w:rsidR="001C7A2E" w:rsidRPr="001C7A2E">
        <w:rPr>
          <w:rFonts w:ascii="Times New Roman" w:hAnsi="Times New Roman"/>
          <w:sz w:val="28"/>
          <w:szCs w:val="28"/>
        </w:rPr>
        <w:t>Оптимизация сети муниципальных образовательных организаций Ковровского района  на 2015-2018 годы</w:t>
      </w:r>
      <w:r w:rsidR="001C7A2E">
        <w:rPr>
          <w:rFonts w:ascii="Times New Roman" w:hAnsi="Times New Roman"/>
          <w:bCs/>
          <w:iCs/>
          <w:sz w:val="28"/>
          <w:szCs w:val="28"/>
        </w:rPr>
        <w:t>»</w:t>
      </w:r>
      <w:r>
        <w:t xml:space="preserve">, </w:t>
      </w:r>
      <w:r w:rsidRPr="001C7A2E">
        <w:rPr>
          <w:rFonts w:ascii="Times New Roman" w:hAnsi="Times New Roman"/>
          <w:sz w:val="28"/>
          <w:szCs w:val="28"/>
        </w:rPr>
        <w:t>управлением образования администрации Ковровского района проведен анализ сети дошкольных образовательных учреждений и анализ расходной части смет учреждений, на основании которых принято решение по сокращению расходов путем  реорганизации:</w:t>
      </w:r>
    </w:p>
    <w:p w:rsidR="00B73617" w:rsidRPr="003A64E6" w:rsidRDefault="00B73617" w:rsidP="00B73617">
      <w:pPr>
        <w:jc w:val="both"/>
        <w:rPr>
          <w:sz w:val="28"/>
          <w:szCs w:val="28"/>
        </w:rPr>
      </w:pPr>
      <w:r>
        <w:rPr>
          <w:sz w:val="28"/>
          <w:szCs w:val="28"/>
        </w:rPr>
        <w:t xml:space="preserve">* </w:t>
      </w:r>
      <w:r w:rsidRPr="003A64E6">
        <w:rPr>
          <w:sz w:val="28"/>
          <w:szCs w:val="28"/>
        </w:rPr>
        <w:t xml:space="preserve"> МБДОУ </w:t>
      </w:r>
      <w:r>
        <w:rPr>
          <w:sz w:val="28"/>
          <w:szCs w:val="28"/>
        </w:rPr>
        <w:t xml:space="preserve">детский сад </w:t>
      </w:r>
      <w:r w:rsidRPr="003A64E6">
        <w:rPr>
          <w:sz w:val="28"/>
          <w:szCs w:val="28"/>
        </w:rPr>
        <w:t>№</w:t>
      </w:r>
      <w:r>
        <w:rPr>
          <w:sz w:val="28"/>
          <w:szCs w:val="28"/>
        </w:rPr>
        <w:t xml:space="preserve"> 14</w:t>
      </w:r>
      <w:r w:rsidRPr="003A64E6">
        <w:rPr>
          <w:sz w:val="28"/>
          <w:szCs w:val="28"/>
        </w:rPr>
        <w:t xml:space="preserve"> </w:t>
      </w:r>
      <w:r>
        <w:rPr>
          <w:sz w:val="28"/>
          <w:szCs w:val="28"/>
        </w:rPr>
        <w:t xml:space="preserve">«Ручеек» и МБДОУ детский сад № 16 «Аистенок» и </w:t>
      </w:r>
      <w:r w:rsidRPr="003A64E6">
        <w:rPr>
          <w:sz w:val="28"/>
          <w:szCs w:val="28"/>
        </w:rPr>
        <w:t xml:space="preserve"> </w:t>
      </w:r>
      <w:r>
        <w:rPr>
          <w:sz w:val="28"/>
          <w:szCs w:val="28"/>
        </w:rPr>
        <w:t>п</w:t>
      </w:r>
      <w:r w:rsidRPr="003A64E6">
        <w:rPr>
          <w:sz w:val="28"/>
          <w:szCs w:val="28"/>
        </w:rPr>
        <w:t>рисоединение к МБДОУ</w:t>
      </w:r>
      <w:r>
        <w:rPr>
          <w:sz w:val="28"/>
          <w:szCs w:val="28"/>
        </w:rPr>
        <w:t xml:space="preserve"> детский сад </w:t>
      </w:r>
      <w:r w:rsidRPr="003A64E6">
        <w:rPr>
          <w:sz w:val="28"/>
          <w:szCs w:val="28"/>
        </w:rPr>
        <w:t xml:space="preserve"> №11</w:t>
      </w:r>
      <w:r>
        <w:rPr>
          <w:sz w:val="28"/>
          <w:szCs w:val="28"/>
        </w:rPr>
        <w:t xml:space="preserve"> «Солнышко»;</w:t>
      </w:r>
    </w:p>
    <w:p w:rsidR="006372A0" w:rsidRPr="00B73617" w:rsidRDefault="00B73617" w:rsidP="00B73617">
      <w:pPr>
        <w:jc w:val="both"/>
        <w:rPr>
          <w:color w:val="000000"/>
          <w:spacing w:val="-5"/>
          <w:szCs w:val="28"/>
          <w:shd w:val="clear" w:color="auto" w:fill="FFFFFF"/>
        </w:rPr>
      </w:pPr>
      <w:r>
        <w:rPr>
          <w:sz w:val="28"/>
          <w:szCs w:val="28"/>
        </w:rPr>
        <w:t xml:space="preserve">* </w:t>
      </w:r>
      <w:r w:rsidRPr="003A64E6">
        <w:rPr>
          <w:sz w:val="28"/>
          <w:szCs w:val="28"/>
        </w:rPr>
        <w:t xml:space="preserve"> МБДОУ </w:t>
      </w:r>
      <w:r>
        <w:rPr>
          <w:sz w:val="28"/>
          <w:szCs w:val="28"/>
        </w:rPr>
        <w:t xml:space="preserve">детский сад </w:t>
      </w:r>
      <w:r w:rsidRPr="003A64E6">
        <w:rPr>
          <w:sz w:val="28"/>
          <w:szCs w:val="28"/>
        </w:rPr>
        <w:t>№</w:t>
      </w:r>
      <w:r>
        <w:rPr>
          <w:sz w:val="28"/>
          <w:szCs w:val="28"/>
        </w:rPr>
        <w:t xml:space="preserve"> 4 «Колосок», МБДОУ детский сад № 3 «Капитошка»</w:t>
      </w:r>
      <w:r w:rsidRPr="005D656B">
        <w:rPr>
          <w:sz w:val="28"/>
          <w:szCs w:val="28"/>
        </w:rPr>
        <w:t xml:space="preserve"> </w:t>
      </w:r>
      <w:r>
        <w:rPr>
          <w:sz w:val="28"/>
          <w:szCs w:val="28"/>
        </w:rPr>
        <w:t>и МБДОУ детский сад № 17 «Рябинушка» и</w:t>
      </w:r>
      <w:r w:rsidRPr="003A64E6">
        <w:rPr>
          <w:sz w:val="28"/>
          <w:szCs w:val="28"/>
        </w:rPr>
        <w:t xml:space="preserve"> </w:t>
      </w:r>
      <w:r>
        <w:rPr>
          <w:sz w:val="28"/>
          <w:szCs w:val="28"/>
        </w:rPr>
        <w:t>п</w:t>
      </w:r>
      <w:r w:rsidRPr="003A64E6">
        <w:rPr>
          <w:sz w:val="28"/>
          <w:szCs w:val="28"/>
        </w:rPr>
        <w:t xml:space="preserve">рисоединение  к МБДОУ </w:t>
      </w:r>
      <w:r>
        <w:rPr>
          <w:sz w:val="28"/>
          <w:szCs w:val="28"/>
        </w:rPr>
        <w:t xml:space="preserve">детский сад </w:t>
      </w:r>
      <w:r w:rsidRPr="003A64E6">
        <w:rPr>
          <w:sz w:val="28"/>
          <w:szCs w:val="28"/>
        </w:rPr>
        <w:t>№1</w:t>
      </w:r>
      <w:r>
        <w:rPr>
          <w:sz w:val="28"/>
          <w:szCs w:val="28"/>
        </w:rPr>
        <w:t>5</w:t>
      </w:r>
      <w:r w:rsidRPr="003A64E6">
        <w:rPr>
          <w:sz w:val="28"/>
          <w:szCs w:val="28"/>
        </w:rPr>
        <w:t xml:space="preserve"> </w:t>
      </w:r>
      <w:r>
        <w:rPr>
          <w:sz w:val="28"/>
          <w:szCs w:val="28"/>
        </w:rPr>
        <w:t xml:space="preserve"> «Теремок».</w:t>
      </w:r>
    </w:p>
    <w:p w:rsidR="006372A0" w:rsidRPr="00B73617" w:rsidRDefault="006372A0" w:rsidP="00B73617">
      <w:pPr>
        <w:tabs>
          <w:tab w:val="left" w:pos="0"/>
        </w:tabs>
        <w:ind w:firstLine="567"/>
        <w:jc w:val="both"/>
        <w:rPr>
          <w:sz w:val="28"/>
          <w:szCs w:val="28"/>
        </w:rPr>
      </w:pPr>
      <w:r w:rsidRPr="00B73617">
        <w:rPr>
          <w:sz w:val="28"/>
          <w:szCs w:val="28"/>
        </w:rPr>
        <w:t xml:space="preserve">Актуальная очередность (дети, поставленные на учет для предоставления места в ДОУ, у которых желаемая дата зачисления в текущем учебном году (или ранее), но не обеспеченные местом до 1 сентября текущего года) в дошкольные образовательные учреждения отсутствует. </w:t>
      </w:r>
    </w:p>
    <w:p w:rsidR="006372A0" w:rsidRPr="00B73617" w:rsidRDefault="006372A0" w:rsidP="006372A0">
      <w:pPr>
        <w:ind w:left="66" w:firstLine="414"/>
        <w:jc w:val="both"/>
        <w:rPr>
          <w:sz w:val="28"/>
          <w:szCs w:val="28"/>
        </w:rPr>
      </w:pPr>
      <w:r w:rsidRPr="00B73617">
        <w:rPr>
          <w:sz w:val="28"/>
          <w:szCs w:val="28"/>
        </w:rPr>
        <w:lastRenderedPageBreak/>
        <w:t xml:space="preserve">В качестве ведущего фактора, обеспечивающего доступность  дошкольного образования,  выступает размер родительской платы за пребывание ребенка в дошкольной образовательной организации. С 1 </w:t>
      </w:r>
      <w:r w:rsidR="00B73617" w:rsidRPr="00B73617">
        <w:rPr>
          <w:sz w:val="28"/>
          <w:szCs w:val="28"/>
        </w:rPr>
        <w:t>янва</w:t>
      </w:r>
      <w:r w:rsidRPr="00B73617">
        <w:rPr>
          <w:sz w:val="28"/>
          <w:szCs w:val="28"/>
        </w:rPr>
        <w:t>ря 201</w:t>
      </w:r>
      <w:r w:rsidR="00B73617" w:rsidRPr="00B73617">
        <w:rPr>
          <w:sz w:val="28"/>
          <w:szCs w:val="28"/>
        </w:rPr>
        <w:t xml:space="preserve">5 года </w:t>
      </w:r>
      <w:r w:rsidRPr="00B73617">
        <w:rPr>
          <w:sz w:val="28"/>
          <w:szCs w:val="28"/>
        </w:rPr>
        <w:t xml:space="preserve">размер родительской платы за присмотр и уход за детьми  в районе составил  </w:t>
      </w:r>
      <w:r w:rsidR="00B73617" w:rsidRPr="00B73617">
        <w:rPr>
          <w:sz w:val="28"/>
          <w:szCs w:val="28"/>
        </w:rPr>
        <w:t>90</w:t>
      </w:r>
      <w:r w:rsidRPr="00B73617">
        <w:rPr>
          <w:sz w:val="28"/>
          <w:szCs w:val="28"/>
        </w:rPr>
        <w:t xml:space="preserve"> руб</w:t>
      </w:r>
      <w:r w:rsidR="00B73617" w:rsidRPr="00B73617">
        <w:rPr>
          <w:sz w:val="28"/>
          <w:szCs w:val="28"/>
        </w:rPr>
        <w:t>лей</w:t>
      </w:r>
      <w:r w:rsidRPr="00B73617">
        <w:rPr>
          <w:sz w:val="28"/>
          <w:szCs w:val="28"/>
        </w:rPr>
        <w:t xml:space="preserve"> в день</w:t>
      </w:r>
      <w:r w:rsidR="00B73617" w:rsidRPr="00B73617">
        <w:rPr>
          <w:sz w:val="28"/>
          <w:szCs w:val="28"/>
        </w:rPr>
        <w:t>,</w:t>
      </w:r>
      <w:r w:rsidRPr="00B73617">
        <w:rPr>
          <w:sz w:val="28"/>
          <w:szCs w:val="28"/>
        </w:rPr>
        <w:t xml:space="preserve"> </w:t>
      </w:r>
      <w:r w:rsidR="00B73617" w:rsidRPr="00B73617">
        <w:rPr>
          <w:sz w:val="28"/>
          <w:szCs w:val="28"/>
        </w:rPr>
        <w:t xml:space="preserve">что составляет </w:t>
      </w:r>
      <w:r w:rsidR="00824366">
        <w:rPr>
          <w:sz w:val="28"/>
          <w:szCs w:val="28"/>
        </w:rPr>
        <w:t xml:space="preserve">44,8 </w:t>
      </w:r>
      <w:r w:rsidR="00B73617" w:rsidRPr="00824366">
        <w:rPr>
          <w:sz w:val="28"/>
          <w:szCs w:val="28"/>
        </w:rPr>
        <w:t xml:space="preserve">% от </w:t>
      </w:r>
      <w:r w:rsidR="00824366" w:rsidRPr="00824366">
        <w:rPr>
          <w:sz w:val="28"/>
          <w:szCs w:val="28"/>
        </w:rPr>
        <w:t xml:space="preserve">среднего размера затрат за присмотр и уход </w:t>
      </w:r>
      <w:r w:rsidR="00824366" w:rsidRPr="00824366">
        <w:rPr>
          <w:iCs/>
          <w:sz w:val="28"/>
        </w:rPr>
        <w:t>за детьми</w:t>
      </w:r>
      <w:r w:rsidR="00824366" w:rsidRPr="00B73617">
        <w:rPr>
          <w:sz w:val="28"/>
          <w:szCs w:val="28"/>
        </w:rPr>
        <w:t xml:space="preserve"> </w:t>
      </w:r>
      <w:r w:rsidR="00B73617" w:rsidRPr="00B73617">
        <w:rPr>
          <w:sz w:val="28"/>
          <w:szCs w:val="28"/>
        </w:rPr>
        <w:t>в ДОУ.</w:t>
      </w:r>
    </w:p>
    <w:p w:rsidR="006372A0" w:rsidRDefault="006372A0" w:rsidP="006372A0">
      <w:pPr>
        <w:ind w:left="66" w:firstLine="414"/>
        <w:jc w:val="both"/>
        <w:rPr>
          <w:sz w:val="28"/>
          <w:szCs w:val="28"/>
        </w:rPr>
      </w:pPr>
      <w:proofErr w:type="gramStart"/>
      <w:r>
        <w:rPr>
          <w:sz w:val="28"/>
          <w:szCs w:val="28"/>
        </w:rPr>
        <w:t>Учитывая социальную значимость дошкольного образования в районе обеспечена социальная поддержка родителей (законных представителей) воспитанников образовательных организаций, внесших родительскую плату, посредством выплаты им компенсации в соответствии со средним  размером, установленным постановлением Губернатора области от 11.09.2013 №1006 «Об установлении среднего размера родительской платы за присмотр и уход за детьми в государственных и муниципальных образовательных организациях».</w:t>
      </w:r>
      <w:proofErr w:type="gramEnd"/>
      <w:r>
        <w:rPr>
          <w:sz w:val="28"/>
          <w:szCs w:val="28"/>
        </w:rPr>
        <w:t xml:space="preserve"> Кроме того, в муниципальных образованиях области  выполняются законодательные нормы в части не взимания родительской платы за присмотр и уход за детьми – инвалидами, детьми - сиротами и детьми, оставшимися без попечения родителей, а также детьми с туберкулезной интоксикацией.</w:t>
      </w:r>
    </w:p>
    <w:p w:rsidR="006372A0" w:rsidRPr="00D903A6" w:rsidRDefault="006372A0" w:rsidP="006372A0">
      <w:pPr>
        <w:ind w:firstLine="709"/>
        <w:jc w:val="both"/>
        <w:rPr>
          <w:sz w:val="28"/>
          <w:szCs w:val="28"/>
        </w:rPr>
      </w:pPr>
      <w:r w:rsidRPr="00D903A6">
        <w:rPr>
          <w:sz w:val="28"/>
          <w:szCs w:val="28"/>
        </w:rPr>
        <w:t>1</w:t>
      </w:r>
      <w:r w:rsidR="00D903A6" w:rsidRPr="00D903A6">
        <w:rPr>
          <w:sz w:val="28"/>
          <w:szCs w:val="28"/>
        </w:rPr>
        <w:t xml:space="preserve">44 </w:t>
      </w:r>
      <w:r w:rsidRPr="00D903A6">
        <w:rPr>
          <w:sz w:val="28"/>
          <w:szCs w:val="28"/>
        </w:rPr>
        <w:t>дошкольник</w:t>
      </w:r>
      <w:r w:rsidR="00D903A6" w:rsidRPr="00D903A6">
        <w:rPr>
          <w:sz w:val="28"/>
          <w:szCs w:val="28"/>
        </w:rPr>
        <w:t>а</w:t>
      </w:r>
      <w:r w:rsidRPr="00D903A6">
        <w:rPr>
          <w:sz w:val="28"/>
          <w:szCs w:val="28"/>
        </w:rPr>
        <w:t xml:space="preserve"> (</w:t>
      </w:r>
      <w:r w:rsidR="00D903A6" w:rsidRPr="00D903A6">
        <w:rPr>
          <w:sz w:val="28"/>
          <w:szCs w:val="28"/>
        </w:rPr>
        <w:t>9,8</w:t>
      </w:r>
      <w:r w:rsidRPr="00D903A6">
        <w:rPr>
          <w:sz w:val="28"/>
          <w:szCs w:val="28"/>
        </w:rPr>
        <w:t xml:space="preserve">%) посещало ОУ бесплатно, из них  </w:t>
      </w:r>
      <w:r w:rsidR="00D903A6" w:rsidRPr="00D903A6">
        <w:rPr>
          <w:sz w:val="28"/>
          <w:szCs w:val="28"/>
        </w:rPr>
        <w:t>104</w:t>
      </w:r>
      <w:r w:rsidRPr="00D903A6">
        <w:rPr>
          <w:sz w:val="28"/>
          <w:szCs w:val="28"/>
        </w:rPr>
        <w:t xml:space="preserve"> </w:t>
      </w:r>
      <w:r w:rsidR="00D903A6" w:rsidRPr="00D903A6">
        <w:rPr>
          <w:sz w:val="28"/>
          <w:szCs w:val="28"/>
        </w:rPr>
        <w:t>человека</w:t>
      </w:r>
      <w:r w:rsidRPr="00D903A6">
        <w:rPr>
          <w:sz w:val="28"/>
          <w:szCs w:val="28"/>
        </w:rPr>
        <w:t xml:space="preserve"> сотрудников ДОУ (обслуживающий персонал), </w:t>
      </w:r>
      <w:r w:rsidR="00D903A6" w:rsidRPr="00D903A6">
        <w:rPr>
          <w:sz w:val="28"/>
          <w:szCs w:val="28"/>
        </w:rPr>
        <w:t>9</w:t>
      </w:r>
      <w:r w:rsidRPr="00D903A6">
        <w:rPr>
          <w:sz w:val="28"/>
          <w:szCs w:val="28"/>
        </w:rPr>
        <w:t xml:space="preserve"> детей </w:t>
      </w:r>
      <w:r w:rsidR="00D903A6" w:rsidRPr="00D903A6">
        <w:rPr>
          <w:sz w:val="28"/>
          <w:szCs w:val="28"/>
        </w:rPr>
        <w:t>–</w:t>
      </w:r>
      <w:r w:rsidRPr="00D903A6">
        <w:rPr>
          <w:sz w:val="28"/>
          <w:szCs w:val="28"/>
        </w:rPr>
        <w:t xml:space="preserve"> инвалидов</w:t>
      </w:r>
      <w:r w:rsidR="00D903A6" w:rsidRPr="00D903A6">
        <w:rPr>
          <w:sz w:val="28"/>
          <w:szCs w:val="28"/>
        </w:rPr>
        <w:t xml:space="preserve">, </w:t>
      </w:r>
      <w:r w:rsidRPr="00D903A6">
        <w:rPr>
          <w:sz w:val="28"/>
          <w:szCs w:val="28"/>
        </w:rPr>
        <w:t xml:space="preserve"> </w:t>
      </w:r>
      <w:r w:rsidR="00D903A6" w:rsidRPr="00D903A6">
        <w:rPr>
          <w:sz w:val="28"/>
          <w:szCs w:val="28"/>
        </w:rPr>
        <w:t>10</w:t>
      </w:r>
      <w:r w:rsidRPr="00D903A6">
        <w:rPr>
          <w:sz w:val="28"/>
          <w:szCs w:val="28"/>
        </w:rPr>
        <w:t xml:space="preserve"> детей </w:t>
      </w:r>
      <w:r w:rsidR="00D903A6" w:rsidRPr="00D903A6">
        <w:rPr>
          <w:sz w:val="28"/>
          <w:szCs w:val="28"/>
        </w:rPr>
        <w:t>–</w:t>
      </w:r>
      <w:r w:rsidRPr="00D903A6">
        <w:rPr>
          <w:sz w:val="28"/>
          <w:szCs w:val="28"/>
        </w:rPr>
        <w:t xml:space="preserve"> сирот</w:t>
      </w:r>
      <w:r w:rsidR="00D903A6" w:rsidRPr="00D903A6">
        <w:rPr>
          <w:sz w:val="28"/>
          <w:szCs w:val="28"/>
        </w:rPr>
        <w:t>, 11 детей граждан Украины</w:t>
      </w:r>
      <w:r w:rsidRPr="00D903A6">
        <w:rPr>
          <w:sz w:val="28"/>
          <w:szCs w:val="28"/>
        </w:rPr>
        <w:t xml:space="preserve">.  </w:t>
      </w:r>
      <w:r w:rsidR="00D903A6" w:rsidRPr="00D903A6">
        <w:rPr>
          <w:sz w:val="28"/>
          <w:szCs w:val="28"/>
        </w:rPr>
        <w:t>183 ребенка</w:t>
      </w:r>
      <w:r w:rsidRPr="00D903A6">
        <w:rPr>
          <w:sz w:val="28"/>
          <w:szCs w:val="28"/>
        </w:rPr>
        <w:t xml:space="preserve"> (</w:t>
      </w:r>
      <w:r w:rsidR="00D903A6" w:rsidRPr="00D903A6">
        <w:rPr>
          <w:sz w:val="28"/>
          <w:szCs w:val="28"/>
        </w:rPr>
        <w:t>12,5</w:t>
      </w:r>
      <w:r w:rsidRPr="00D903A6">
        <w:rPr>
          <w:sz w:val="28"/>
          <w:szCs w:val="28"/>
        </w:rPr>
        <w:t xml:space="preserve"> %) имели льготу в размере 50 %: дети из многодетных семей – 1</w:t>
      </w:r>
      <w:r w:rsidR="00D903A6" w:rsidRPr="00D903A6">
        <w:rPr>
          <w:sz w:val="28"/>
          <w:szCs w:val="28"/>
        </w:rPr>
        <w:t>33</w:t>
      </w:r>
      <w:r w:rsidRPr="00D903A6">
        <w:rPr>
          <w:sz w:val="28"/>
          <w:szCs w:val="28"/>
        </w:rPr>
        <w:t xml:space="preserve"> человек, детей сотрудников ДОУ (кроме обслуживающего персонала) – </w:t>
      </w:r>
      <w:r w:rsidR="00D903A6" w:rsidRPr="00D903A6">
        <w:rPr>
          <w:sz w:val="28"/>
          <w:szCs w:val="28"/>
        </w:rPr>
        <w:t>50</w:t>
      </w:r>
      <w:r w:rsidRPr="00D903A6">
        <w:rPr>
          <w:sz w:val="28"/>
          <w:szCs w:val="28"/>
        </w:rPr>
        <w:t xml:space="preserve"> </w:t>
      </w:r>
      <w:r w:rsidR="00D903A6" w:rsidRPr="00D903A6">
        <w:rPr>
          <w:sz w:val="28"/>
          <w:szCs w:val="28"/>
        </w:rPr>
        <w:t>человек</w:t>
      </w:r>
      <w:r w:rsidRPr="00D903A6">
        <w:rPr>
          <w:sz w:val="28"/>
          <w:szCs w:val="28"/>
        </w:rPr>
        <w:t>.</w:t>
      </w:r>
    </w:p>
    <w:p w:rsidR="008B651D" w:rsidRDefault="006372A0" w:rsidP="00105307">
      <w:pPr>
        <w:ind w:firstLine="567"/>
        <w:jc w:val="both"/>
        <w:rPr>
          <w:sz w:val="28"/>
          <w:szCs w:val="28"/>
        </w:rPr>
      </w:pPr>
      <w:r>
        <w:rPr>
          <w:sz w:val="28"/>
          <w:szCs w:val="28"/>
        </w:rPr>
        <w:t xml:space="preserve">С целью обеспечения дошкольным образованием детей с разными физическими возможностями в районе стабильно функционируют </w:t>
      </w:r>
      <w:r w:rsidR="00105307">
        <w:rPr>
          <w:sz w:val="28"/>
          <w:szCs w:val="28"/>
        </w:rPr>
        <w:t>7 групп</w:t>
      </w:r>
      <w:r>
        <w:rPr>
          <w:sz w:val="28"/>
          <w:szCs w:val="28"/>
        </w:rPr>
        <w:t xml:space="preserve"> компенсирующего вида  для детей с речевой патологией</w:t>
      </w:r>
      <w:r w:rsidR="00105307">
        <w:rPr>
          <w:sz w:val="28"/>
          <w:szCs w:val="28"/>
        </w:rPr>
        <w:t xml:space="preserve"> в 5 ДОУ</w:t>
      </w:r>
      <w:r>
        <w:rPr>
          <w:sz w:val="28"/>
          <w:szCs w:val="28"/>
        </w:rPr>
        <w:t xml:space="preserve">, </w:t>
      </w:r>
      <w:r w:rsidR="00105307">
        <w:rPr>
          <w:sz w:val="28"/>
          <w:szCs w:val="28"/>
        </w:rPr>
        <w:t>8</w:t>
      </w:r>
      <w:r>
        <w:rPr>
          <w:sz w:val="28"/>
          <w:szCs w:val="28"/>
        </w:rPr>
        <w:t xml:space="preserve"> логопедических пунктов</w:t>
      </w:r>
      <w:r w:rsidR="00105307">
        <w:rPr>
          <w:sz w:val="28"/>
          <w:szCs w:val="28"/>
        </w:rPr>
        <w:t xml:space="preserve"> в 8 ДОУ</w:t>
      </w:r>
      <w:r>
        <w:rPr>
          <w:sz w:val="28"/>
          <w:szCs w:val="28"/>
        </w:rPr>
        <w:t xml:space="preserve">,   необходимую помощь в которых получают </w:t>
      </w:r>
      <w:r w:rsidR="00824366" w:rsidRPr="00824366">
        <w:rPr>
          <w:sz w:val="28"/>
          <w:szCs w:val="28"/>
        </w:rPr>
        <w:t>292</w:t>
      </w:r>
      <w:r>
        <w:rPr>
          <w:sz w:val="28"/>
          <w:szCs w:val="28"/>
        </w:rPr>
        <w:t xml:space="preserve"> ребенка</w:t>
      </w:r>
      <w:r w:rsidR="00105307">
        <w:rPr>
          <w:sz w:val="28"/>
          <w:szCs w:val="28"/>
        </w:rPr>
        <w:t xml:space="preserve">. </w:t>
      </w:r>
      <w:r w:rsidR="00FA7DA2">
        <w:rPr>
          <w:sz w:val="28"/>
          <w:szCs w:val="28"/>
        </w:rPr>
        <w:t xml:space="preserve">  </w:t>
      </w:r>
    </w:p>
    <w:p w:rsidR="006372A0" w:rsidRPr="00105307" w:rsidRDefault="006372A0" w:rsidP="006372A0">
      <w:pPr>
        <w:tabs>
          <w:tab w:val="left" w:pos="0"/>
        </w:tabs>
        <w:ind w:firstLine="567"/>
        <w:jc w:val="both"/>
        <w:rPr>
          <w:rFonts w:cs="Arial"/>
          <w:b/>
          <w:sz w:val="28"/>
          <w:szCs w:val="28"/>
        </w:rPr>
      </w:pPr>
      <w:r>
        <w:rPr>
          <w:sz w:val="28"/>
          <w:szCs w:val="28"/>
        </w:rPr>
        <w:t xml:space="preserve">Не менее важным фактором, обеспечивающим доступность  дошкольного образования, является создание условий для детей-инвалидов. В районном регистре учета детей-инвалидов дошкольного возраста  значится </w:t>
      </w:r>
      <w:r w:rsidRPr="002F1FCC">
        <w:rPr>
          <w:sz w:val="28"/>
          <w:szCs w:val="28"/>
        </w:rPr>
        <w:t>2</w:t>
      </w:r>
      <w:r w:rsidR="002F1FCC" w:rsidRPr="002F1FCC">
        <w:rPr>
          <w:sz w:val="28"/>
          <w:szCs w:val="28"/>
        </w:rPr>
        <w:t>2</w:t>
      </w:r>
      <w:r w:rsidR="002A4461" w:rsidRPr="002F1FCC">
        <w:rPr>
          <w:sz w:val="28"/>
          <w:szCs w:val="28"/>
        </w:rPr>
        <w:t xml:space="preserve"> </w:t>
      </w:r>
      <w:r w:rsidRPr="002F1FCC">
        <w:rPr>
          <w:sz w:val="28"/>
          <w:szCs w:val="28"/>
        </w:rPr>
        <w:t>человек</w:t>
      </w:r>
      <w:r w:rsidR="002F1FCC" w:rsidRPr="002F1FCC">
        <w:rPr>
          <w:sz w:val="28"/>
          <w:szCs w:val="28"/>
        </w:rPr>
        <w:t>а</w:t>
      </w:r>
      <w:r w:rsidRPr="002F1FCC">
        <w:rPr>
          <w:sz w:val="28"/>
          <w:szCs w:val="28"/>
        </w:rPr>
        <w:t xml:space="preserve">.   </w:t>
      </w:r>
      <w:r w:rsidR="002F1FCC" w:rsidRPr="002F1FCC">
        <w:rPr>
          <w:sz w:val="28"/>
          <w:szCs w:val="28"/>
        </w:rPr>
        <w:t xml:space="preserve"> </w:t>
      </w:r>
      <w:r w:rsidRPr="002F1FCC">
        <w:rPr>
          <w:sz w:val="28"/>
          <w:szCs w:val="28"/>
        </w:rPr>
        <w:t xml:space="preserve"> Получают образовательные и коррекционные услуги через систему дошкольного образования 18 детей-инвалидов,</w:t>
      </w:r>
      <w:r w:rsidRPr="002F1FCC">
        <w:rPr>
          <w:rFonts w:cs="Arial"/>
          <w:sz w:val="28"/>
          <w:szCs w:val="28"/>
        </w:rPr>
        <w:t xml:space="preserve"> </w:t>
      </w:r>
      <w:r w:rsidR="002F1FCC" w:rsidRPr="002F1FCC">
        <w:rPr>
          <w:rFonts w:cs="Arial"/>
          <w:sz w:val="28"/>
          <w:szCs w:val="28"/>
        </w:rPr>
        <w:t xml:space="preserve">81,8% (2013г. - </w:t>
      </w:r>
      <w:r w:rsidRPr="002F1FCC">
        <w:rPr>
          <w:rFonts w:cs="Arial"/>
          <w:sz w:val="28"/>
          <w:szCs w:val="28"/>
        </w:rPr>
        <w:t>69,2%</w:t>
      </w:r>
      <w:r w:rsidR="002F1FCC" w:rsidRPr="002F1FCC">
        <w:rPr>
          <w:rFonts w:cs="Arial"/>
          <w:sz w:val="28"/>
          <w:szCs w:val="28"/>
        </w:rPr>
        <w:t>).</w:t>
      </w:r>
      <w:r w:rsidRPr="00105307">
        <w:rPr>
          <w:rFonts w:cs="Arial"/>
          <w:b/>
          <w:sz w:val="28"/>
          <w:szCs w:val="28"/>
        </w:rPr>
        <w:t xml:space="preserve"> </w:t>
      </w:r>
      <w:r w:rsidR="002F1FCC">
        <w:rPr>
          <w:rFonts w:cs="Arial"/>
          <w:b/>
          <w:sz w:val="28"/>
          <w:szCs w:val="28"/>
        </w:rPr>
        <w:t xml:space="preserve"> </w:t>
      </w:r>
    </w:p>
    <w:p w:rsidR="006372A0" w:rsidRPr="002F1FCC" w:rsidRDefault="006372A0" w:rsidP="006372A0">
      <w:pPr>
        <w:ind w:firstLine="567"/>
        <w:jc w:val="both"/>
        <w:rPr>
          <w:sz w:val="28"/>
          <w:szCs w:val="28"/>
        </w:rPr>
      </w:pPr>
      <w:r w:rsidRPr="002F1FCC">
        <w:rPr>
          <w:sz w:val="28"/>
          <w:szCs w:val="28"/>
        </w:rPr>
        <w:t xml:space="preserve">Детские сады района   предлагают большой спектр образовательных услуг, в том числе дополнительных.   В ДОУ района   функционировало </w:t>
      </w:r>
      <w:r w:rsidR="002F1FCC" w:rsidRPr="002F1FCC">
        <w:rPr>
          <w:sz w:val="28"/>
          <w:szCs w:val="28"/>
        </w:rPr>
        <w:t>58</w:t>
      </w:r>
      <w:r w:rsidRPr="002F1FCC">
        <w:rPr>
          <w:sz w:val="28"/>
          <w:szCs w:val="28"/>
        </w:rPr>
        <w:t xml:space="preserve"> кружков художественно-эстетической, интеллектуальной, оздоровительной и экологической направленности, в них занималось  </w:t>
      </w:r>
      <w:r w:rsidR="002F1FCC" w:rsidRPr="002F1FCC">
        <w:rPr>
          <w:sz w:val="28"/>
          <w:szCs w:val="28"/>
        </w:rPr>
        <w:t xml:space="preserve">704 ребенка  (48,1%), 2013г. - </w:t>
      </w:r>
      <w:r w:rsidRPr="002F1FCC">
        <w:rPr>
          <w:sz w:val="28"/>
          <w:szCs w:val="28"/>
        </w:rPr>
        <w:t xml:space="preserve">597 детей (40,6%).  Всё дополнительное образование является для родителей   полностью бесплатным. </w:t>
      </w:r>
    </w:p>
    <w:p w:rsidR="008B651D" w:rsidRDefault="002F1FCC" w:rsidP="002F1FCC">
      <w:pPr>
        <w:jc w:val="both"/>
        <w:rPr>
          <w:sz w:val="28"/>
          <w:szCs w:val="28"/>
        </w:rPr>
      </w:pPr>
      <w:r>
        <w:rPr>
          <w:sz w:val="28"/>
          <w:szCs w:val="28"/>
        </w:rPr>
        <w:t xml:space="preserve">        </w:t>
      </w:r>
      <w:r w:rsidR="001F26D3">
        <w:rPr>
          <w:sz w:val="28"/>
          <w:szCs w:val="28"/>
        </w:rPr>
        <w:t>Большая работа осуществляется по о</w:t>
      </w:r>
      <w:r w:rsidR="001F26D3" w:rsidRPr="0082642D">
        <w:rPr>
          <w:sz w:val="28"/>
          <w:szCs w:val="28"/>
        </w:rPr>
        <w:t>беспечени</w:t>
      </w:r>
      <w:r w:rsidR="001F26D3">
        <w:rPr>
          <w:sz w:val="28"/>
          <w:szCs w:val="28"/>
        </w:rPr>
        <w:t>ю</w:t>
      </w:r>
      <w:r w:rsidR="001F26D3" w:rsidRPr="0082642D">
        <w:rPr>
          <w:sz w:val="28"/>
          <w:szCs w:val="28"/>
        </w:rPr>
        <w:t xml:space="preserve"> высокого качества услуг дошкольного образования</w:t>
      </w:r>
      <w:r w:rsidR="001F26D3">
        <w:rPr>
          <w:sz w:val="28"/>
          <w:szCs w:val="28"/>
        </w:rPr>
        <w:t>. В частности, в каждом дошкольном учреждении реализуется план мероприятий по внедрению</w:t>
      </w:r>
      <w:r w:rsidR="001F26D3" w:rsidRPr="0082642D">
        <w:rPr>
          <w:sz w:val="28"/>
          <w:szCs w:val="28"/>
        </w:rPr>
        <w:t xml:space="preserve"> федеральных государственных образовательных стандартов дошкольного образования</w:t>
      </w:r>
      <w:r w:rsidR="001F26D3">
        <w:rPr>
          <w:sz w:val="28"/>
          <w:szCs w:val="28"/>
        </w:rPr>
        <w:t xml:space="preserve">. </w:t>
      </w:r>
      <w:r w:rsidR="00105307">
        <w:rPr>
          <w:sz w:val="28"/>
          <w:szCs w:val="28"/>
        </w:rPr>
        <w:t>С 01.09.2015 года все дошкольные образовательные учреждения будут осуществлять образовательную деятельность по образовательной программе в соответствии с ФГОС.</w:t>
      </w:r>
    </w:p>
    <w:p w:rsidR="00B25987" w:rsidRPr="00B25987" w:rsidRDefault="00B25987" w:rsidP="00B25987">
      <w:pPr>
        <w:pStyle w:val="Default"/>
        <w:jc w:val="both"/>
      </w:pPr>
      <w:r w:rsidRPr="00B73617">
        <w:rPr>
          <w:b/>
        </w:rPr>
        <w:t xml:space="preserve">       </w:t>
      </w:r>
      <w:r w:rsidRPr="00B25987">
        <w:rPr>
          <w:sz w:val="28"/>
          <w:szCs w:val="28"/>
        </w:rPr>
        <w:t>В целях реализации  регионального плана мероприятий («дорожной карты») «Изменения в отраслях социальной сферы, направленные на повышение эффективности образования и науки» по дошкольному образованию</w:t>
      </w:r>
      <w:r w:rsidRPr="00B25987">
        <w:t xml:space="preserve"> </w:t>
      </w:r>
      <w:r w:rsidRPr="00B25987">
        <w:rPr>
          <w:sz w:val="28"/>
          <w:szCs w:val="28"/>
        </w:rPr>
        <w:t xml:space="preserve"> внесены уточнения объемов финансирования и показателей основных количественных характеристик системы дошкольного образования в План мероприятий («дорожную карту») района. Основной задачей является безусловное исполнение показателей программы «дорожная карта».</w:t>
      </w:r>
      <w:r>
        <w:rPr>
          <w:sz w:val="28"/>
          <w:szCs w:val="28"/>
        </w:rPr>
        <w:t xml:space="preserve"> По итогам первого полугодия все показатели по ДОУ выполняются.</w:t>
      </w:r>
    </w:p>
    <w:p w:rsidR="008357DC" w:rsidRDefault="008357DC" w:rsidP="00105307">
      <w:pPr>
        <w:ind w:firstLine="720"/>
        <w:jc w:val="both"/>
        <w:rPr>
          <w:sz w:val="28"/>
          <w:szCs w:val="28"/>
        </w:rPr>
      </w:pPr>
    </w:p>
    <w:p w:rsidR="006372A0" w:rsidRDefault="00105307" w:rsidP="00105307">
      <w:pPr>
        <w:ind w:firstLine="720"/>
        <w:jc w:val="both"/>
        <w:rPr>
          <w:sz w:val="28"/>
          <w:szCs w:val="28"/>
        </w:rPr>
      </w:pPr>
      <w:r>
        <w:rPr>
          <w:sz w:val="28"/>
          <w:szCs w:val="28"/>
        </w:rPr>
        <w:t xml:space="preserve"> </w:t>
      </w:r>
    </w:p>
    <w:p w:rsidR="006372A0" w:rsidRPr="008357DC" w:rsidRDefault="006372A0" w:rsidP="008357DC">
      <w:pPr>
        <w:pStyle w:val="a5"/>
        <w:jc w:val="center"/>
        <w:rPr>
          <w:rFonts w:ascii="Times New Roman" w:hAnsi="Times New Roman"/>
          <w:b/>
          <w:i/>
          <w:sz w:val="28"/>
          <w:szCs w:val="28"/>
        </w:rPr>
      </w:pPr>
      <w:r w:rsidRPr="008357DC">
        <w:rPr>
          <w:rFonts w:ascii="Times New Roman" w:hAnsi="Times New Roman"/>
          <w:b/>
          <w:i/>
          <w:sz w:val="28"/>
          <w:szCs w:val="28"/>
        </w:rPr>
        <w:t>Основные задачи, на разрешение которых направлена работа ДОУ</w:t>
      </w:r>
      <w:r w:rsidR="00105307" w:rsidRPr="008357DC">
        <w:rPr>
          <w:rFonts w:ascii="Times New Roman" w:hAnsi="Times New Roman"/>
          <w:b/>
          <w:i/>
          <w:sz w:val="28"/>
          <w:szCs w:val="28"/>
        </w:rPr>
        <w:t xml:space="preserve"> в 2015-2016 учебном году</w:t>
      </w:r>
      <w:r w:rsidRPr="008357DC">
        <w:rPr>
          <w:rFonts w:ascii="Times New Roman" w:hAnsi="Times New Roman"/>
          <w:b/>
          <w:i/>
          <w:sz w:val="28"/>
          <w:szCs w:val="28"/>
        </w:rPr>
        <w:t>:</w:t>
      </w:r>
    </w:p>
    <w:p w:rsidR="006372A0" w:rsidRDefault="006372A0" w:rsidP="006372A0">
      <w:pPr>
        <w:pStyle w:val="a5"/>
        <w:numPr>
          <w:ilvl w:val="0"/>
          <w:numId w:val="1"/>
        </w:numPr>
        <w:ind w:left="0" w:firstLine="360"/>
        <w:jc w:val="both"/>
        <w:rPr>
          <w:rFonts w:ascii="Times New Roman" w:hAnsi="Times New Roman"/>
          <w:sz w:val="28"/>
          <w:szCs w:val="28"/>
        </w:rPr>
      </w:pPr>
      <w:r>
        <w:rPr>
          <w:rFonts w:ascii="Times New Roman" w:hAnsi="Times New Roman"/>
          <w:sz w:val="28"/>
          <w:szCs w:val="28"/>
        </w:rPr>
        <w:t>повышение   результативности деятельности ДОУ, обусловленное улучшением качества учебно-воспитательного процесса и ростом профессионального мастерства педагогов;</w:t>
      </w:r>
    </w:p>
    <w:p w:rsidR="006372A0" w:rsidRDefault="006372A0" w:rsidP="006372A0">
      <w:pPr>
        <w:pStyle w:val="a5"/>
        <w:numPr>
          <w:ilvl w:val="0"/>
          <w:numId w:val="1"/>
        </w:numPr>
        <w:ind w:left="0" w:firstLine="360"/>
        <w:jc w:val="both"/>
        <w:rPr>
          <w:rFonts w:ascii="Times New Roman" w:hAnsi="Times New Roman"/>
          <w:sz w:val="28"/>
          <w:szCs w:val="28"/>
        </w:rPr>
      </w:pPr>
      <w:r>
        <w:rPr>
          <w:rFonts w:ascii="Times New Roman" w:hAnsi="Times New Roman"/>
          <w:sz w:val="28"/>
          <w:szCs w:val="28"/>
        </w:rPr>
        <w:t>совершенствование психолого-медико-педагогических условий пребывания детей в детском саду за счет модернизации материально-технической базы учреждения;</w:t>
      </w:r>
    </w:p>
    <w:p w:rsidR="006372A0" w:rsidRDefault="006372A0" w:rsidP="006372A0">
      <w:pPr>
        <w:pStyle w:val="a5"/>
        <w:numPr>
          <w:ilvl w:val="0"/>
          <w:numId w:val="1"/>
        </w:numPr>
        <w:ind w:left="0" w:firstLine="360"/>
        <w:jc w:val="both"/>
        <w:rPr>
          <w:rFonts w:ascii="Times New Roman" w:hAnsi="Times New Roman"/>
          <w:sz w:val="28"/>
          <w:szCs w:val="28"/>
        </w:rPr>
      </w:pPr>
      <w:r>
        <w:rPr>
          <w:rFonts w:ascii="Times New Roman" w:hAnsi="Times New Roman"/>
          <w:sz w:val="28"/>
          <w:szCs w:val="28"/>
        </w:rPr>
        <w:t xml:space="preserve">расширение новых видов оказания дошкольных образовательных услуг, </w:t>
      </w:r>
      <w:proofErr w:type="gramStart"/>
      <w:r>
        <w:rPr>
          <w:rFonts w:ascii="Times New Roman" w:hAnsi="Times New Roman"/>
          <w:sz w:val="28"/>
          <w:szCs w:val="28"/>
        </w:rPr>
        <w:t>необходимыми</w:t>
      </w:r>
      <w:proofErr w:type="gramEnd"/>
      <w:r>
        <w:rPr>
          <w:rFonts w:ascii="Times New Roman" w:hAnsi="Times New Roman"/>
          <w:sz w:val="28"/>
          <w:szCs w:val="28"/>
        </w:rPr>
        <w:t xml:space="preserve"> для своевременного и полноценного развития детей</w:t>
      </w:r>
      <w:r w:rsidR="00B25987">
        <w:rPr>
          <w:rFonts w:ascii="Times New Roman" w:hAnsi="Times New Roman"/>
          <w:sz w:val="28"/>
          <w:szCs w:val="28"/>
        </w:rPr>
        <w:t xml:space="preserve"> (в том числе платных)</w:t>
      </w:r>
      <w:r>
        <w:rPr>
          <w:rFonts w:ascii="Times New Roman" w:hAnsi="Times New Roman"/>
          <w:sz w:val="28"/>
          <w:szCs w:val="28"/>
        </w:rPr>
        <w:t>;</w:t>
      </w:r>
    </w:p>
    <w:p w:rsidR="006372A0" w:rsidRDefault="006372A0" w:rsidP="006372A0">
      <w:pPr>
        <w:pStyle w:val="a5"/>
        <w:numPr>
          <w:ilvl w:val="0"/>
          <w:numId w:val="1"/>
        </w:numPr>
        <w:ind w:left="0" w:firstLine="360"/>
        <w:jc w:val="both"/>
        <w:rPr>
          <w:rFonts w:ascii="Times New Roman" w:hAnsi="Times New Roman"/>
          <w:sz w:val="28"/>
          <w:szCs w:val="28"/>
        </w:rPr>
      </w:pPr>
      <w:r>
        <w:rPr>
          <w:rStyle w:val="text11"/>
          <w:rFonts w:ascii="Times New Roman" w:hAnsi="Times New Roman"/>
          <w:sz w:val="28"/>
          <w:szCs w:val="28"/>
        </w:rPr>
        <w:t>повышение эффективности и качества услуг в сфере дошкольного образования, соотнесенных с показателями утвержденного плана мероприятий («дорожной карты»).</w:t>
      </w:r>
    </w:p>
    <w:p w:rsidR="00E53FF0" w:rsidRDefault="00E53FF0" w:rsidP="001D1B1B">
      <w:pPr>
        <w:pStyle w:val="Default"/>
        <w:jc w:val="both"/>
        <w:rPr>
          <w:sz w:val="28"/>
          <w:szCs w:val="28"/>
        </w:rPr>
      </w:pPr>
    </w:p>
    <w:p w:rsidR="00CA1C50" w:rsidRPr="00911660" w:rsidRDefault="00CA1C50" w:rsidP="00B73617">
      <w:pPr>
        <w:pStyle w:val="Default"/>
        <w:jc w:val="both"/>
      </w:pPr>
      <w:r>
        <w:rPr>
          <w:rStyle w:val="ebody"/>
          <w:sz w:val="28"/>
          <w:szCs w:val="28"/>
        </w:rPr>
        <w:t xml:space="preserve">      </w:t>
      </w:r>
    </w:p>
    <w:p w:rsidR="004617C8" w:rsidRPr="004617C8" w:rsidRDefault="004617C8" w:rsidP="00CA1C50">
      <w:pPr>
        <w:pStyle w:val="a8"/>
        <w:ind w:left="0"/>
        <w:jc w:val="center"/>
        <w:rPr>
          <w:b/>
          <w:i/>
          <w:sz w:val="28"/>
          <w:szCs w:val="28"/>
        </w:rPr>
      </w:pPr>
      <w:r w:rsidRPr="004617C8">
        <w:rPr>
          <w:b/>
          <w:i/>
          <w:sz w:val="28"/>
          <w:szCs w:val="28"/>
        </w:rPr>
        <w:t>Для достижения целевых установок по обеспечению полной доступности и качества дошкольного образования на предстоящий 2015 год и ближайшую перспективу до 2016 года необходимо:</w:t>
      </w:r>
    </w:p>
    <w:p w:rsidR="004617C8" w:rsidRPr="004617C8" w:rsidRDefault="004617C8" w:rsidP="004617C8">
      <w:pPr>
        <w:pStyle w:val="a8"/>
        <w:numPr>
          <w:ilvl w:val="0"/>
          <w:numId w:val="2"/>
        </w:numPr>
        <w:spacing w:after="0"/>
        <w:ind w:left="0" w:firstLine="0"/>
        <w:jc w:val="both"/>
        <w:rPr>
          <w:sz w:val="28"/>
          <w:szCs w:val="28"/>
        </w:rPr>
      </w:pPr>
      <w:r w:rsidRPr="004617C8">
        <w:rPr>
          <w:sz w:val="28"/>
          <w:szCs w:val="28"/>
        </w:rPr>
        <w:t>Безусловное исполнение показателей программы «дорожная карта».</w:t>
      </w:r>
    </w:p>
    <w:p w:rsidR="004617C8" w:rsidRPr="004617C8" w:rsidRDefault="004617C8" w:rsidP="004617C8">
      <w:pPr>
        <w:pStyle w:val="a8"/>
        <w:numPr>
          <w:ilvl w:val="0"/>
          <w:numId w:val="2"/>
        </w:numPr>
        <w:spacing w:after="0"/>
        <w:ind w:left="0" w:firstLine="0"/>
        <w:jc w:val="both"/>
        <w:rPr>
          <w:sz w:val="28"/>
          <w:szCs w:val="28"/>
        </w:rPr>
      </w:pPr>
      <w:r w:rsidRPr="004617C8">
        <w:rPr>
          <w:sz w:val="28"/>
          <w:szCs w:val="28"/>
        </w:rPr>
        <w:t>Обеспечение достижения программных показателей модернизации дошкольного образования в части создания дополнительных мест в образовательных организациях, реализующих программы дошкольного образования, повышения заработной платы работников дошкольного образования.</w:t>
      </w:r>
    </w:p>
    <w:p w:rsidR="004617C8" w:rsidRPr="004617C8" w:rsidRDefault="004617C8" w:rsidP="004617C8">
      <w:pPr>
        <w:numPr>
          <w:ilvl w:val="0"/>
          <w:numId w:val="2"/>
        </w:numPr>
        <w:ind w:left="0" w:firstLine="0"/>
        <w:jc w:val="both"/>
        <w:rPr>
          <w:sz w:val="28"/>
          <w:szCs w:val="28"/>
        </w:rPr>
      </w:pPr>
      <w:r w:rsidRPr="004617C8">
        <w:rPr>
          <w:sz w:val="28"/>
          <w:szCs w:val="28"/>
        </w:rPr>
        <w:t>П</w:t>
      </w:r>
      <w:r w:rsidRPr="004617C8">
        <w:rPr>
          <w:rStyle w:val="text11"/>
          <w:rFonts w:ascii="Times New Roman" w:hAnsi="Times New Roman" w:cs="Times New Roman"/>
          <w:sz w:val="28"/>
          <w:szCs w:val="28"/>
        </w:rPr>
        <w:t>овышение эффективности и качества услуг в сфере дошкольного образования, соотнесенных с показателями и индикаторами утвержденного плана мероприятий («дорожной карты») Владимирской области (постановление Губернатора области от 28.02.2013 № 220) и Государственной программы Владимирской области «Развитие образования на 2014 – 2020 годы» (постановление Губернатора области от 04.02.2014 № 59).</w:t>
      </w:r>
    </w:p>
    <w:p w:rsidR="004617C8" w:rsidRPr="00B603F0" w:rsidRDefault="004617C8" w:rsidP="004617C8">
      <w:pPr>
        <w:pStyle w:val="a8"/>
        <w:numPr>
          <w:ilvl w:val="0"/>
          <w:numId w:val="2"/>
        </w:numPr>
        <w:spacing w:after="0"/>
        <w:ind w:left="0" w:firstLine="0"/>
        <w:jc w:val="both"/>
        <w:rPr>
          <w:sz w:val="28"/>
          <w:szCs w:val="28"/>
        </w:rPr>
      </w:pPr>
      <w:r w:rsidRPr="004617C8">
        <w:rPr>
          <w:sz w:val="28"/>
          <w:szCs w:val="28"/>
        </w:rPr>
        <w:t xml:space="preserve">Обеспечение достижения качественных характеристик функционирования системы, связанных с готовностью к реализации федеральных государственных стандартов дошкольного образования, с обеспечением качественной </w:t>
      </w:r>
      <w:proofErr w:type="spellStart"/>
      <w:r w:rsidRPr="004617C8">
        <w:rPr>
          <w:sz w:val="28"/>
          <w:szCs w:val="28"/>
        </w:rPr>
        <w:t>предшкольной</w:t>
      </w:r>
      <w:proofErr w:type="spellEnd"/>
      <w:r w:rsidRPr="004617C8">
        <w:rPr>
          <w:sz w:val="28"/>
          <w:szCs w:val="28"/>
        </w:rPr>
        <w:t xml:space="preserve"> подготовки, удовлетворенностью населения услугами дошкольного образования</w:t>
      </w:r>
      <w:r w:rsidRPr="00B603F0">
        <w:rPr>
          <w:sz w:val="28"/>
          <w:szCs w:val="28"/>
        </w:rPr>
        <w:t>.</w:t>
      </w:r>
    </w:p>
    <w:p w:rsidR="00E53FF0" w:rsidRDefault="00E53FF0" w:rsidP="001D1B1B">
      <w:pPr>
        <w:pStyle w:val="Default"/>
        <w:jc w:val="both"/>
      </w:pPr>
    </w:p>
    <w:p w:rsidR="00F43802" w:rsidRDefault="00F43802"/>
    <w:p w:rsidR="00C527D1" w:rsidRDefault="00C527D1"/>
    <w:p w:rsidR="00C527D1" w:rsidRDefault="00C527D1"/>
    <w:p w:rsidR="00D952AE" w:rsidRDefault="00D952AE" w:rsidP="00D952AE">
      <w:pPr>
        <w:ind w:firstLine="540"/>
        <w:jc w:val="both"/>
        <w:rPr>
          <w:sz w:val="28"/>
          <w:szCs w:val="28"/>
        </w:rPr>
      </w:pPr>
    </w:p>
    <w:p w:rsidR="00D952AE" w:rsidRDefault="00D952AE" w:rsidP="00D952AE">
      <w:pPr>
        <w:ind w:firstLine="540"/>
        <w:jc w:val="both"/>
        <w:rPr>
          <w:sz w:val="28"/>
          <w:szCs w:val="28"/>
        </w:rPr>
      </w:pPr>
    </w:p>
    <w:p w:rsidR="00D952AE" w:rsidRDefault="00727E38" w:rsidP="00D952AE">
      <w:pPr>
        <w:jc w:val="both"/>
        <w:rPr>
          <w:sz w:val="28"/>
          <w:szCs w:val="28"/>
        </w:rPr>
      </w:pPr>
      <w:r>
        <w:rPr>
          <w:sz w:val="26"/>
          <w:szCs w:val="26"/>
        </w:rPr>
        <w:t xml:space="preserve"> </w:t>
      </w:r>
    </w:p>
    <w:sectPr w:rsidR="00D952AE" w:rsidSect="008B651D">
      <w:pgSz w:w="11906" w:h="16838"/>
      <w:pgMar w:top="426" w:right="56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1CE3"/>
    <w:multiLevelType w:val="hybridMultilevel"/>
    <w:tmpl w:val="2D0C76EA"/>
    <w:lvl w:ilvl="0" w:tplc="90A0EDB0">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81456A4"/>
    <w:multiLevelType w:val="hybridMultilevel"/>
    <w:tmpl w:val="2916AD12"/>
    <w:lvl w:ilvl="0" w:tplc="04190003">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A0"/>
    <w:rsid w:val="000077C9"/>
    <w:rsid w:val="00016206"/>
    <w:rsid w:val="00031031"/>
    <w:rsid w:val="00033E1C"/>
    <w:rsid w:val="000544A2"/>
    <w:rsid w:val="000551DD"/>
    <w:rsid w:val="00055C4C"/>
    <w:rsid w:val="00062215"/>
    <w:rsid w:val="00064D2B"/>
    <w:rsid w:val="000671F2"/>
    <w:rsid w:val="000753E8"/>
    <w:rsid w:val="00076B5E"/>
    <w:rsid w:val="00087630"/>
    <w:rsid w:val="00096462"/>
    <w:rsid w:val="000A0D63"/>
    <w:rsid w:val="000A4205"/>
    <w:rsid w:val="000A6B27"/>
    <w:rsid w:val="000B4492"/>
    <w:rsid w:val="000B44B2"/>
    <w:rsid w:val="000C095F"/>
    <w:rsid w:val="000D0E44"/>
    <w:rsid w:val="000D2EE3"/>
    <w:rsid w:val="000E1C60"/>
    <w:rsid w:val="000E6412"/>
    <w:rsid w:val="000F5939"/>
    <w:rsid w:val="00102AA3"/>
    <w:rsid w:val="00102C55"/>
    <w:rsid w:val="00105307"/>
    <w:rsid w:val="001062F6"/>
    <w:rsid w:val="001113E2"/>
    <w:rsid w:val="00112D3E"/>
    <w:rsid w:val="0012271A"/>
    <w:rsid w:val="00124429"/>
    <w:rsid w:val="00130C2F"/>
    <w:rsid w:val="00134DA1"/>
    <w:rsid w:val="00135240"/>
    <w:rsid w:val="00150B96"/>
    <w:rsid w:val="0015246F"/>
    <w:rsid w:val="0019040C"/>
    <w:rsid w:val="00196D14"/>
    <w:rsid w:val="001C2EB5"/>
    <w:rsid w:val="001C750A"/>
    <w:rsid w:val="001C7A2E"/>
    <w:rsid w:val="001D1B1B"/>
    <w:rsid w:val="001D3A2E"/>
    <w:rsid w:val="001D54DF"/>
    <w:rsid w:val="001E6312"/>
    <w:rsid w:val="001F04C4"/>
    <w:rsid w:val="001F26D3"/>
    <w:rsid w:val="001F353E"/>
    <w:rsid w:val="0020442E"/>
    <w:rsid w:val="00204599"/>
    <w:rsid w:val="00223535"/>
    <w:rsid w:val="002363B6"/>
    <w:rsid w:val="00241FD8"/>
    <w:rsid w:val="0024452B"/>
    <w:rsid w:val="00244F41"/>
    <w:rsid w:val="00286342"/>
    <w:rsid w:val="002925EA"/>
    <w:rsid w:val="002A4461"/>
    <w:rsid w:val="002A6161"/>
    <w:rsid w:val="002B4668"/>
    <w:rsid w:val="002B58AA"/>
    <w:rsid w:val="002C1CBA"/>
    <w:rsid w:val="002C25D0"/>
    <w:rsid w:val="002D3B3B"/>
    <w:rsid w:val="002E501D"/>
    <w:rsid w:val="002F1FCC"/>
    <w:rsid w:val="003000AB"/>
    <w:rsid w:val="00300470"/>
    <w:rsid w:val="00305B5F"/>
    <w:rsid w:val="00307D41"/>
    <w:rsid w:val="00326B1C"/>
    <w:rsid w:val="00330963"/>
    <w:rsid w:val="00344BE3"/>
    <w:rsid w:val="00346680"/>
    <w:rsid w:val="00352899"/>
    <w:rsid w:val="00377216"/>
    <w:rsid w:val="003901D9"/>
    <w:rsid w:val="003C1D81"/>
    <w:rsid w:val="003D3753"/>
    <w:rsid w:val="003D4107"/>
    <w:rsid w:val="003E34FE"/>
    <w:rsid w:val="003F035B"/>
    <w:rsid w:val="00400C4A"/>
    <w:rsid w:val="00402B4D"/>
    <w:rsid w:val="00402BEB"/>
    <w:rsid w:val="00422BE3"/>
    <w:rsid w:val="004349BB"/>
    <w:rsid w:val="00441C3B"/>
    <w:rsid w:val="004617C8"/>
    <w:rsid w:val="00461B17"/>
    <w:rsid w:val="0047751B"/>
    <w:rsid w:val="00482715"/>
    <w:rsid w:val="00495F20"/>
    <w:rsid w:val="004A122A"/>
    <w:rsid w:val="004A336F"/>
    <w:rsid w:val="004D17A2"/>
    <w:rsid w:val="004F2398"/>
    <w:rsid w:val="004F63C7"/>
    <w:rsid w:val="005034F7"/>
    <w:rsid w:val="00514ED2"/>
    <w:rsid w:val="00531C90"/>
    <w:rsid w:val="00537C58"/>
    <w:rsid w:val="005521C1"/>
    <w:rsid w:val="005870FC"/>
    <w:rsid w:val="005967EC"/>
    <w:rsid w:val="005A0772"/>
    <w:rsid w:val="005A32CA"/>
    <w:rsid w:val="005A7685"/>
    <w:rsid w:val="005C64A1"/>
    <w:rsid w:val="005C74E0"/>
    <w:rsid w:val="005E7471"/>
    <w:rsid w:val="00611CE8"/>
    <w:rsid w:val="00616BE4"/>
    <w:rsid w:val="006175D0"/>
    <w:rsid w:val="00630EC6"/>
    <w:rsid w:val="006372A0"/>
    <w:rsid w:val="0065401A"/>
    <w:rsid w:val="0066736B"/>
    <w:rsid w:val="00671669"/>
    <w:rsid w:val="0067260C"/>
    <w:rsid w:val="0067442B"/>
    <w:rsid w:val="006905A4"/>
    <w:rsid w:val="006A2ED1"/>
    <w:rsid w:val="006D151E"/>
    <w:rsid w:val="006E06EC"/>
    <w:rsid w:val="006E5DC0"/>
    <w:rsid w:val="00703735"/>
    <w:rsid w:val="00727E38"/>
    <w:rsid w:val="0073249F"/>
    <w:rsid w:val="00740682"/>
    <w:rsid w:val="00741228"/>
    <w:rsid w:val="0074349B"/>
    <w:rsid w:val="00764A69"/>
    <w:rsid w:val="007717D7"/>
    <w:rsid w:val="0078287D"/>
    <w:rsid w:val="00783696"/>
    <w:rsid w:val="007901FF"/>
    <w:rsid w:val="007A7614"/>
    <w:rsid w:val="007C2B36"/>
    <w:rsid w:val="007E0A48"/>
    <w:rsid w:val="007F1FAC"/>
    <w:rsid w:val="007F39A9"/>
    <w:rsid w:val="00820E4B"/>
    <w:rsid w:val="00824366"/>
    <w:rsid w:val="00832B69"/>
    <w:rsid w:val="008357DC"/>
    <w:rsid w:val="0084765F"/>
    <w:rsid w:val="00852E12"/>
    <w:rsid w:val="00866C26"/>
    <w:rsid w:val="00876E4F"/>
    <w:rsid w:val="00884BFB"/>
    <w:rsid w:val="00887F57"/>
    <w:rsid w:val="00891EF5"/>
    <w:rsid w:val="00893BBA"/>
    <w:rsid w:val="008A58D2"/>
    <w:rsid w:val="008B03C6"/>
    <w:rsid w:val="008B4B95"/>
    <w:rsid w:val="008B651D"/>
    <w:rsid w:val="008B75A2"/>
    <w:rsid w:val="008B7F79"/>
    <w:rsid w:val="008C4990"/>
    <w:rsid w:val="008E7D05"/>
    <w:rsid w:val="008F04DB"/>
    <w:rsid w:val="008F4265"/>
    <w:rsid w:val="008F4ECD"/>
    <w:rsid w:val="008F4F67"/>
    <w:rsid w:val="008F7DC5"/>
    <w:rsid w:val="00904223"/>
    <w:rsid w:val="00911660"/>
    <w:rsid w:val="009140E4"/>
    <w:rsid w:val="00927982"/>
    <w:rsid w:val="0093060D"/>
    <w:rsid w:val="00935CC9"/>
    <w:rsid w:val="00936BD0"/>
    <w:rsid w:val="00957F12"/>
    <w:rsid w:val="009650AB"/>
    <w:rsid w:val="009657E5"/>
    <w:rsid w:val="009815C3"/>
    <w:rsid w:val="00986D1B"/>
    <w:rsid w:val="009906F5"/>
    <w:rsid w:val="00991473"/>
    <w:rsid w:val="00992395"/>
    <w:rsid w:val="00996734"/>
    <w:rsid w:val="0099705C"/>
    <w:rsid w:val="009B42F1"/>
    <w:rsid w:val="009B7AF4"/>
    <w:rsid w:val="009C5343"/>
    <w:rsid w:val="009D4876"/>
    <w:rsid w:val="009E0903"/>
    <w:rsid w:val="00A1753F"/>
    <w:rsid w:val="00A2496D"/>
    <w:rsid w:val="00A26796"/>
    <w:rsid w:val="00A460D7"/>
    <w:rsid w:val="00A50723"/>
    <w:rsid w:val="00A51848"/>
    <w:rsid w:val="00A54957"/>
    <w:rsid w:val="00A65EE2"/>
    <w:rsid w:val="00A7166E"/>
    <w:rsid w:val="00A84C6C"/>
    <w:rsid w:val="00A87896"/>
    <w:rsid w:val="00A906FA"/>
    <w:rsid w:val="00AA29AC"/>
    <w:rsid w:val="00AA3D83"/>
    <w:rsid w:val="00AB4158"/>
    <w:rsid w:val="00AD6174"/>
    <w:rsid w:val="00AE3565"/>
    <w:rsid w:val="00AE4559"/>
    <w:rsid w:val="00AE49CE"/>
    <w:rsid w:val="00AF0736"/>
    <w:rsid w:val="00AF157B"/>
    <w:rsid w:val="00B1381D"/>
    <w:rsid w:val="00B1791A"/>
    <w:rsid w:val="00B200A1"/>
    <w:rsid w:val="00B25987"/>
    <w:rsid w:val="00B37941"/>
    <w:rsid w:val="00B61469"/>
    <w:rsid w:val="00B66E10"/>
    <w:rsid w:val="00B70A0B"/>
    <w:rsid w:val="00B7196F"/>
    <w:rsid w:val="00B7245A"/>
    <w:rsid w:val="00B73617"/>
    <w:rsid w:val="00B84940"/>
    <w:rsid w:val="00B90D2F"/>
    <w:rsid w:val="00B96FB8"/>
    <w:rsid w:val="00B97377"/>
    <w:rsid w:val="00BB7A34"/>
    <w:rsid w:val="00BC364F"/>
    <w:rsid w:val="00BD08DC"/>
    <w:rsid w:val="00BD5DD0"/>
    <w:rsid w:val="00BE1A87"/>
    <w:rsid w:val="00BE242B"/>
    <w:rsid w:val="00BE5A95"/>
    <w:rsid w:val="00C01F5D"/>
    <w:rsid w:val="00C11007"/>
    <w:rsid w:val="00C27778"/>
    <w:rsid w:val="00C36E01"/>
    <w:rsid w:val="00C37834"/>
    <w:rsid w:val="00C527D1"/>
    <w:rsid w:val="00C65926"/>
    <w:rsid w:val="00C726D4"/>
    <w:rsid w:val="00C872B6"/>
    <w:rsid w:val="00CA1C50"/>
    <w:rsid w:val="00CC0DE5"/>
    <w:rsid w:val="00CE1D45"/>
    <w:rsid w:val="00CE4CE0"/>
    <w:rsid w:val="00CE55FC"/>
    <w:rsid w:val="00D01FCE"/>
    <w:rsid w:val="00D17A71"/>
    <w:rsid w:val="00D20BD9"/>
    <w:rsid w:val="00D25054"/>
    <w:rsid w:val="00D33553"/>
    <w:rsid w:val="00D357B4"/>
    <w:rsid w:val="00D5308E"/>
    <w:rsid w:val="00D562C0"/>
    <w:rsid w:val="00D614C8"/>
    <w:rsid w:val="00D7288B"/>
    <w:rsid w:val="00D843A7"/>
    <w:rsid w:val="00D903A6"/>
    <w:rsid w:val="00D927CC"/>
    <w:rsid w:val="00D952AE"/>
    <w:rsid w:val="00E036D8"/>
    <w:rsid w:val="00E1790C"/>
    <w:rsid w:val="00E21C0D"/>
    <w:rsid w:val="00E22D29"/>
    <w:rsid w:val="00E3293D"/>
    <w:rsid w:val="00E342D7"/>
    <w:rsid w:val="00E53FF0"/>
    <w:rsid w:val="00E60718"/>
    <w:rsid w:val="00E71EF6"/>
    <w:rsid w:val="00E951C3"/>
    <w:rsid w:val="00E9555C"/>
    <w:rsid w:val="00EA3E86"/>
    <w:rsid w:val="00EB3C61"/>
    <w:rsid w:val="00EB6C7F"/>
    <w:rsid w:val="00EB7AAC"/>
    <w:rsid w:val="00EC2433"/>
    <w:rsid w:val="00EC70C2"/>
    <w:rsid w:val="00ED679C"/>
    <w:rsid w:val="00EF1BD0"/>
    <w:rsid w:val="00EF419E"/>
    <w:rsid w:val="00EF694D"/>
    <w:rsid w:val="00F01C14"/>
    <w:rsid w:val="00F049E1"/>
    <w:rsid w:val="00F23660"/>
    <w:rsid w:val="00F316DB"/>
    <w:rsid w:val="00F36D8D"/>
    <w:rsid w:val="00F429C8"/>
    <w:rsid w:val="00F429DE"/>
    <w:rsid w:val="00F43802"/>
    <w:rsid w:val="00F65CE2"/>
    <w:rsid w:val="00F72CA1"/>
    <w:rsid w:val="00F76A4E"/>
    <w:rsid w:val="00F77082"/>
    <w:rsid w:val="00FA4360"/>
    <w:rsid w:val="00FA7DA2"/>
    <w:rsid w:val="00FB3060"/>
    <w:rsid w:val="00FB6C69"/>
    <w:rsid w:val="00FC05CB"/>
    <w:rsid w:val="00FC42DE"/>
    <w:rsid w:val="00FC6F67"/>
    <w:rsid w:val="00FE2B3E"/>
    <w:rsid w:val="00FE386E"/>
    <w:rsid w:val="00FE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372A0"/>
    <w:pPr>
      <w:spacing w:after="120"/>
    </w:pPr>
    <w:rPr>
      <w:rFonts w:eastAsia="Calibri"/>
      <w:sz w:val="28"/>
      <w:szCs w:val="20"/>
    </w:rPr>
  </w:style>
  <w:style w:type="character" w:customStyle="1" w:styleId="a4">
    <w:name w:val="Основной текст Знак"/>
    <w:basedOn w:val="a0"/>
    <w:link w:val="a3"/>
    <w:rsid w:val="006372A0"/>
    <w:rPr>
      <w:rFonts w:ascii="Times New Roman" w:eastAsia="Calibri" w:hAnsi="Times New Roman" w:cs="Times New Roman"/>
      <w:sz w:val="28"/>
      <w:szCs w:val="20"/>
      <w:lang w:eastAsia="ru-RU"/>
    </w:rPr>
  </w:style>
  <w:style w:type="paragraph" w:styleId="a5">
    <w:name w:val="No Spacing"/>
    <w:uiPriority w:val="1"/>
    <w:qFormat/>
    <w:rsid w:val="006372A0"/>
    <w:pPr>
      <w:spacing w:after="0" w:line="240" w:lineRule="auto"/>
    </w:pPr>
    <w:rPr>
      <w:rFonts w:ascii="Calibri" w:eastAsia="Calibri" w:hAnsi="Calibri" w:cs="Times New Roman"/>
    </w:rPr>
  </w:style>
  <w:style w:type="character" w:customStyle="1" w:styleId="1">
    <w:name w:val="Основной текст Знак1"/>
    <w:uiPriority w:val="99"/>
    <w:rsid w:val="006372A0"/>
    <w:rPr>
      <w:rFonts w:ascii="Times New Roman" w:hAnsi="Times New Roman" w:cs="Times New Roman" w:hint="default"/>
      <w:spacing w:val="-5"/>
      <w:sz w:val="26"/>
      <w:szCs w:val="26"/>
      <w:shd w:val="clear" w:color="auto" w:fill="FFFFFF"/>
    </w:rPr>
  </w:style>
  <w:style w:type="character" w:customStyle="1" w:styleId="text11">
    <w:name w:val="text11"/>
    <w:rsid w:val="006372A0"/>
    <w:rPr>
      <w:rFonts w:ascii="Arial CYR" w:hAnsi="Arial CYR" w:cs="Arial CYR" w:hint="default"/>
      <w:color w:val="000000"/>
      <w:sz w:val="18"/>
      <w:szCs w:val="18"/>
    </w:rPr>
  </w:style>
  <w:style w:type="paragraph" w:styleId="a6">
    <w:name w:val="Balloon Text"/>
    <w:basedOn w:val="a"/>
    <w:link w:val="a7"/>
    <w:uiPriority w:val="99"/>
    <w:semiHidden/>
    <w:unhideWhenUsed/>
    <w:rsid w:val="00A87896"/>
    <w:rPr>
      <w:rFonts w:ascii="Tahoma" w:hAnsi="Tahoma" w:cs="Tahoma"/>
      <w:sz w:val="16"/>
      <w:szCs w:val="16"/>
    </w:rPr>
  </w:style>
  <w:style w:type="character" w:customStyle="1" w:styleId="a7">
    <w:name w:val="Текст выноски Знак"/>
    <w:basedOn w:val="a0"/>
    <w:link w:val="a6"/>
    <w:uiPriority w:val="99"/>
    <w:semiHidden/>
    <w:rsid w:val="00A87896"/>
    <w:rPr>
      <w:rFonts w:ascii="Tahoma" w:eastAsia="Times New Roman" w:hAnsi="Tahoma" w:cs="Tahoma"/>
      <w:sz w:val="16"/>
      <w:szCs w:val="16"/>
      <w:lang w:eastAsia="ru-RU"/>
    </w:rPr>
  </w:style>
  <w:style w:type="paragraph" w:customStyle="1" w:styleId="Default">
    <w:name w:val="Default"/>
    <w:rsid w:val="001D1B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body">
    <w:name w:val="ebody"/>
    <w:rsid w:val="00E53FF0"/>
  </w:style>
  <w:style w:type="paragraph" w:styleId="a8">
    <w:name w:val="Body Text Indent"/>
    <w:basedOn w:val="a"/>
    <w:link w:val="a9"/>
    <w:uiPriority w:val="99"/>
    <w:unhideWhenUsed/>
    <w:rsid w:val="004617C8"/>
    <w:pPr>
      <w:spacing w:after="120"/>
      <w:ind w:left="283"/>
    </w:pPr>
  </w:style>
  <w:style w:type="character" w:customStyle="1" w:styleId="a9">
    <w:name w:val="Основной текст с отступом Знак"/>
    <w:basedOn w:val="a0"/>
    <w:link w:val="a8"/>
    <w:uiPriority w:val="99"/>
    <w:rsid w:val="004617C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A32C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32CA"/>
    <w:rPr>
      <w:rFonts w:ascii="Arial" w:eastAsia="Times New Roman" w:hAnsi="Arial" w:cs="Arial"/>
      <w:sz w:val="20"/>
      <w:szCs w:val="20"/>
      <w:lang w:eastAsia="ru-RU"/>
    </w:rPr>
  </w:style>
  <w:style w:type="table" w:styleId="aa">
    <w:name w:val="Table Grid"/>
    <w:basedOn w:val="a1"/>
    <w:uiPriority w:val="59"/>
    <w:rsid w:val="00D95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27E38"/>
    <w:pPr>
      <w:ind w:left="720"/>
      <w:contextualSpacing/>
    </w:pPr>
  </w:style>
  <w:style w:type="paragraph" w:customStyle="1" w:styleId="ac">
    <w:name w:val="Знак Знак Знак Знак"/>
    <w:basedOn w:val="a"/>
    <w:rsid w:val="00727E38"/>
    <w:pPr>
      <w:spacing w:after="160" w:line="240" w:lineRule="exact"/>
    </w:pPr>
    <w:rPr>
      <w:rFonts w:ascii="Verdana" w:hAnsi="Verdana" w:cs="Verdana"/>
      <w:sz w:val="20"/>
      <w:szCs w:val="20"/>
      <w:lang w:val="en-US" w:eastAsia="en-US"/>
    </w:rPr>
  </w:style>
  <w:style w:type="paragraph" w:styleId="ad">
    <w:name w:val="Plain Text"/>
    <w:basedOn w:val="a"/>
    <w:link w:val="ae"/>
    <w:rsid w:val="001C7A2E"/>
    <w:rPr>
      <w:rFonts w:ascii="Courier New" w:hAnsi="Courier New"/>
      <w:sz w:val="20"/>
      <w:szCs w:val="20"/>
      <w:lang w:val="x-none" w:eastAsia="x-none"/>
    </w:rPr>
  </w:style>
  <w:style w:type="character" w:customStyle="1" w:styleId="ae">
    <w:name w:val="Текст Знак"/>
    <w:basedOn w:val="a0"/>
    <w:link w:val="ad"/>
    <w:rsid w:val="001C7A2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372A0"/>
    <w:pPr>
      <w:spacing w:after="120"/>
    </w:pPr>
    <w:rPr>
      <w:rFonts w:eastAsia="Calibri"/>
      <w:sz w:val="28"/>
      <w:szCs w:val="20"/>
    </w:rPr>
  </w:style>
  <w:style w:type="character" w:customStyle="1" w:styleId="a4">
    <w:name w:val="Основной текст Знак"/>
    <w:basedOn w:val="a0"/>
    <w:link w:val="a3"/>
    <w:rsid w:val="006372A0"/>
    <w:rPr>
      <w:rFonts w:ascii="Times New Roman" w:eastAsia="Calibri" w:hAnsi="Times New Roman" w:cs="Times New Roman"/>
      <w:sz w:val="28"/>
      <w:szCs w:val="20"/>
      <w:lang w:eastAsia="ru-RU"/>
    </w:rPr>
  </w:style>
  <w:style w:type="paragraph" w:styleId="a5">
    <w:name w:val="No Spacing"/>
    <w:uiPriority w:val="1"/>
    <w:qFormat/>
    <w:rsid w:val="006372A0"/>
    <w:pPr>
      <w:spacing w:after="0" w:line="240" w:lineRule="auto"/>
    </w:pPr>
    <w:rPr>
      <w:rFonts w:ascii="Calibri" w:eastAsia="Calibri" w:hAnsi="Calibri" w:cs="Times New Roman"/>
    </w:rPr>
  </w:style>
  <w:style w:type="character" w:customStyle="1" w:styleId="1">
    <w:name w:val="Основной текст Знак1"/>
    <w:uiPriority w:val="99"/>
    <w:rsid w:val="006372A0"/>
    <w:rPr>
      <w:rFonts w:ascii="Times New Roman" w:hAnsi="Times New Roman" w:cs="Times New Roman" w:hint="default"/>
      <w:spacing w:val="-5"/>
      <w:sz w:val="26"/>
      <w:szCs w:val="26"/>
      <w:shd w:val="clear" w:color="auto" w:fill="FFFFFF"/>
    </w:rPr>
  </w:style>
  <w:style w:type="character" w:customStyle="1" w:styleId="text11">
    <w:name w:val="text11"/>
    <w:rsid w:val="006372A0"/>
    <w:rPr>
      <w:rFonts w:ascii="Arial CYR" w:hAnsi="Arial CYR" w:cs="Arial CYR" w:hint="default"/>
      <w:color w:val="000000"/>
      <w:sz w:val="18"/>
      <w:szCs w:val="18"/>
    </w:rPr>
  </w:style>
  <w:style w:type="paragraph" w:styleId="a6">
    <w:name w:val="Balloon Text"/>
    <w:basedOn w:val="a"/>
    <w:link w:val="a7"/>
    <w:uiPriority w:val="99"/>
    <w:semiHidden/>
    <w:unhideWhenUsed/>
    <w:rsid w:val="00A87896"/>
    <w:rPr>
      <w:rFonts w:ascii="Tahoma" w:hAnsi="Tahoma" w:cs="Tahoma"/>
      <w:sz w:val="16"/>
      <w:szCs w:val="16"/>
    </w:rPr>
  </w:style>
  <w:style w:type="character" w:customStyle="1" w:styleId="a7">
    <w:name w:val="Текст выноски Знак"/>
    <w:basedOn w:val="a0"/>
    <w:link w:val="a6"/>
    <w:uiPriority w:val="99"/>
    <w:semiHidden/>
    <w:rsid w:val="00A87896"/>
    <w:rPr>
      <w:rFonts w:ascii="Tahoma" w:eastAsia="Times New Roman" w:hAnsi="Tahoma" w:cs="Tahoma"/>
      <w:sz w:val="16"/>
      <w:szCs w:val="16"/>
      <w:lang w:eastAsia="ru-RU"/>
    </w:rPr>
  </w:style>
  <w:style w:type="paragraph" w:customStyle="1" w:styleId="Default">
    <w:name w:val="Default"/>
    <w:rsid w:val="001D1B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body">
    <w:name w:val="ebody"/>
    <w:rsid w:val="00E53FF0"/>
  </w:style>
  <w:style w:type="paragraph" w:styleId="a8">
    <w:name w:val="Body Text Indent"/>
    <w:basedOn w:val="a"/>
    <w:link w:val="a9"/>
    <w:uiPriority w:val="99"/>
    <w:unhideWhenUsed/>
    <w:rsid w:val="004617C8"/>
    <w:pPr>
      <w:spacing w:after="120"/>
      <w:ind w:left="283"/>
    </w:pPr>
  </w:style>
  <w:style w:type="character" w:customStyle="1" w:styleId="a9">
    <w:name w:val="Основной текст с отступом Знак"/>
    <w:basedOn w:val="a0"/>
    <w:link w:val="a8"/>
    <w:uiPriority w:val="99"/>
    <w:rsid w:val="004617C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A32C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A32CA"/>
    <w:rPr>
      <w:rFonts w:ascii="Arial" w:eastAsia="Times New Roman" w:hAnsi="Arial" w:cs="Arial"/>
      <w:sz w:val="20"/>
      <w:szCs w:val="20"/>
      <w:lang w:eastAsia="ru-RU"/>
    </w:rPr>
  </w:style>
  <w:style w:type="table" w:styleId="aa">
    <w:name w:val="Table Grid"/>
    <w:basedOn w:val="a1"/>
    <w:uiPriority w:val="59"/>
    <w:rsid w:val="00D95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27E38"/>
    <w:pPr>
      <w:ind w:left="720"/>
      <w:contextualSpacing/>
    </w:pPr>
  </w:style>
  <w:style w:type="paragraph" w:customStyle="1" w:styleId="ac">
    <w:name w:val="Знак Знак Знак Знак"/>
    <w:basedOn w:val="a"/>
    <w:rsid w:val="00727E38"/>
    <w:pPr>
      <w:spacing w:after="160" w:line="240" w:lineRule="exact"/>
    </w:pPr>
    <w:rPr>
      <w:rFonts w:ascii="Verdana" w:hAnsi="Verdana" w:cs="Verdana"/>
      <w:sz w:val="20"/>
      <w:szCs w:val="20"/>
      <w:lang w:val="en-US" w:eastAsia="en-US"/>
    </w:rPr>
  </w:style>
  <w:style w:type="paragraph" w:styleId="ad">
    <w:name w:val="Plain Text"/>
    <w:basedOn w:val="a"/>
    <w:link w:val="ae"/>
    <w:rsid w:val="001C7A2E"/>
    <w:rPr>
      <w:rFonts w:ascii="Courier New" w:hAnsi="Courier New"/>
      <w:sz w:val="20"/>
      <w:szCs w:val="20"/>
      <w:lang w:val="x-none" w:eastAsia="x-none"/>
    </w:rPr>
  </w:style>
  <w:style w:type="character" w:customStyle="1" w:styleId="ae">
    <w:name w:val="Текст Знак"/>
    <w:basedOn w:val="a0"/>
    <w:link w:val="ad"/>
    <w:rsid w:val="001C7A2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3</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2015-03-02T11:42:00Z</cp:lastPrinted>
  <dcterms:created xsi:type="dcterms:W3CDTF">2014-08-21T12:28:00Z</dcterms:created>
  <dcterms:modified xsi:type="dcterms:W3CDTF">2015-10-27T06:26:00Z</dcterms:modified>
</cp:coreProperties>
</file>