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65" w:rsidRPr="00E15BE0" w:rsidRDefault="00526F65" w:rsidP="00E15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5BE0">
        <w:rPr>
          <w:rFonts w:ascii="Times New Roman" w:hAnsi="Times New Roman"/>
          <w:b/>
          <w:sz w:val="26"/>
          <w:szCs w:val="26"/>
        </w:rPr>
        <w:t>О преподавании учебного предмета «Физика»</w:t>
      </w:r>
    </w:p>
    <w:p w:rsidR="00526F65" w:rsidRPr="00E15BE0" w:rsidRDefault="00526F65" w:rsidP="00E15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5BE0">
        <w:rPr>
          <w:rFonts w:ascii="Times New Roman" w:hAnsi="Times New Roman"/>
          <w:b/>
          <w:sz w:val="26"/>
          <w:szCs w:val="26"/>
        </w:rPr>
        <w:t>в общеобразовательных организациях Владимирской области</w:t>
      </w:r>
    </w:p>
    <w:p w:rsidR="00526F65" w:rsidRDefault="00526F65" w:rsidP="00E15B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5BE0">
        <w:rPr>
          <w:rFonts w:ascii="Times New Roman" w:hAnsi="Times New Roman"/>
          <w:b/>
          <w:sz w:val="24"/>
          <w:szCs w:val="24"/>
        </w:rPr>
        <w:t>в 2017 – 2018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526F65" w:rsidRDefault="00526F65" w:rsidP="00526F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F65" w:rsidRDefault="00526F65" w:rsidP="00526F65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6F65" w:rsidRDefault="00526F65" w:rsidP="00526F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Нормативно-правовые документы</w:t>
      </w:r>
    </w:p>
    <w:p w:rsidR="00526F65" w:rsidRDefault="00526F65" w:rsidP="00526F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6F65" w:rsidRDefault="00526F65" w:rsidP="00526F65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Основными документами, которые определяют преподавание физики, являются </w:t>
      </w:r>
    </w:p>
    <w:p w:rsidR="00526F65" w:rsidRDefault="00E15BE0" w:rsidP="00526F6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hyperlink r:id="rId6" w:history="1">
        <w:r w:rsidR="00526F65">
          <w:rPr>
            <w:rStyle w:val="a3"/>
            <w:rFonts w:ascii="Times New Roman" w:eastAsia="Times New Roman" w:hAnsi="Times New Roman"/>
            <w:bCs/>
            <w:color w:val="000000" w:themeColor="text1"/>
            <w:sz w:val="24"/>
            <w:szCs w:val="24"/>
            <w:u w:val="none"/>
          </w:rPr>
          <w:t>Закон «Об образовании в Российской Федерации» от 29.12.2012 года № 273-ФЗ</w:t>
        </w:r>
      </w:hyperlink>
      <w:r w:rsidR="00526F6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(с изменениями и дополнениями).</w:t>
      </w:r>
    </w:p>
    <w:p w:rsidR="00526F65" w:rsidRDefault="00E15BE0" w:rsidP="00526F65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Style w:val="a3"/>
          <w:color w:val="4F81BD" w:themeColor="accent1"/>
        </w:rPr>
      </w:pPr>
      <w:hyperlink r:id="rId7" w:history="1">
        <w:r w:rsidR="00526F65">
          <w:rPr>
            <w:rStyle w:val="a3"/>
            <w:rFonts w:ascii="Times New Roman" w:eastAsia="Times New Roman" w:hAnsi="Times New Roman"/>
            <w:bCs/>
            <w:color w:val="4F81BD" w:themeColor="accent1"/>
            <w:sz w:val="24"/>
            <w:szCs w:val="24"/>
          </w:rPr>
          <w:t>http://минобрнауки.рф/%D0%B4%D0%BE%D0%BA%D1%83%D0%BC%D0%B5%D0%BD%D1%82%D1%8B/2974</w:t>
        </w:r>
      </w:hyperlink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Приказ Министерства образования РФ от 05.03.2004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526F65" w:rsidRDefault="00E15BE0" w:rsidP="00526F65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4F81BD" w:themeColor="accent1"/>
          <w:sz w:val="24"/>
          <w:szCs w:val="24"/>
        </w:rPr>
      </w:pPr>
      <w:hyperlink r:id="rId8" w:history="1">
        <w:r w:rsidR="00526F65">
          <w:rPr>
            <w:rStyle w:val="a3"/>
            <w:rFonts w:ascii="Times New Roman" w:eastAsia="Times New Roman" w:hAnsi="Times New Roman"/>
            <w:bCs/>
            <w:color w:val="4F81BD" w:themeColor="accent1"/>
            <w:sz w:val="24"/>
            <w:szCs w:val="24"/>
          </w:rPr>
          <w:t>http://минобрнауки.рф/%D0%B4%D0%BE%D0%BA%D1%83%D0%BC%D0%B5%D0%BD%D1%82%D1%8B/ajax/5155</w:t>
        </w:r>
      </w:hyperlink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526F65" w:rsidRDefault="00E15BE0" w:rsidP="00526F65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4F81BD" w:themeColor="accent1"/>
          <w:sz w:val="24"/>
          <w:szCs w:val="24"/>
        </w:rPr>
      </w:pPr>
      <w:hyperlink r:id="rId9" w:history="1">
        <w:r w:rsidR="00526F65">
          <w:rPr>
            <w:rStyle w:val="a3"/>
            <w:rFonts w:ascii="Times New Roman" w:eastAsia="Times New Roman" w:hAnsi="Times New Roman"/>
            <w:bCs/>
            <w:color w:val="4F81BD" w:themeColor="accent1"/>
            <w:sz w:val="24"/>
            <w:szCs w:val="24"/>
          </w:rPr>
          <w:t>http://www.edu.ru/db-mon/mo/data/d_10/m1897.html</w:t>
        </w:r>
      </w:hyperlink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  № 253 от 31 марта 2014 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26F65" w:rsidRDefault="00E15BE0" w:rsidP="00526F65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4F81BD" w:themeColor="accent1"/>
          <w:sz w:val="24"/>
          <w:szCs w:val="24"/>
        </w:rPr>
      </w:pPr>
      <w:hyperlink r:id="rId10" w:history="1">
        <w:r w:rsidR="00526F65">
          <w:rPr>
            <w:rStyle w:val="a3"/>
            <w:rFonts w:ascii="Times New Roman" w:eastAsia="Times New Roman" w:hAnsi="Times New Roman"/>
            <w:bCs/>
            <w:color w:val="4F81BD" w:themeColor="accent1"/>
            <w:sz w:val="24"/>
            <w:szCs w:val="24"/>
          </w:rPr>
          <w:t>http://минобрнауки.рф/%D0%BD%D0%BE%D0%B2%D0%BE%D1%81%D1%82%D0%B8/4136/%D0%BF%D0%B5%D1%87%D0%B0%D1%82%D1%8C</w:t>
        </w:r>
      </w:hyperlink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Приказ Министерства образования и науки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253.</w:t>
      </w:r>
    </w:p>
    <w:p w:rsidR="00526F65" w:rsidRDefault="00E15BE0" w:rsidP="00526F65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4F81BD" w:themeColor="accent1"/>
          <w:sz w:val="24"/>
          <w:szCs w:val="24"/>
        </w:rPr>
      </w:pPr>
      <w:hyperlink r:id="rId11" w:history="1">
        <w:r w:rsidR="00526F65">
          <w:rPr>
            <w:rStyle w:val="a3"/>
            <w:rFonts w:ascii="Times New Roman" w:eastAsia="Times New Roman" w:hAnsi="Times New Roman"/>
            <w:bCs/>
            <w:color w:val="4F81BD" w:themeColor="accent1"/>
            <w:sz w:val="24"/>
            <w:szCs w:val="24"/>
          </w:rPr>
          <w:t>http://минобрнауки.рф/%D0%B4%D0%BE%D0%BA%D1%83%D0%BC%D0%B5%D0%BD%D1%82%D1%8B/7789</w:t>
        </w:r>
      </w:hyperlink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Рекомендации Министерства образования и науки РФ от 24.11.2011 г. № МД-1552/03 «Об оснащении общеобразовательных учреждений учебным и учебно-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лабораторным оборудованием». </w:t>
      </w:r>
    </w:p>
    <w:p w:rsidR="00526F65" w:rsidRDefault="00526F65" w:rsidP="00526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России от 12.05.2011г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26F65" w:rsidRDefault="00526F65" w:rsidP="00526F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6F65" w:rsidRDefault="00526F65" w:rsidP="00526F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Особенности преподавания физики в 2017 - 2018 учебном году</w:t>
      </w:r>
    </w:p>
    <w:p w:rsidR="00526F65" w:rsidRDefault="00526F65" w:rsidP="00526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Преподавание предмета физика в 2017 – 2018 учебном году</w:t>
      </w:r>
      <w:r w:rsidR="00E15BE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в общеобразовательных  организациях Владимирской области будет осуществляться в соответствии Федеральным государственным образовательным стандартом основного общего образования в 7-х и «пилотных» 8-х классах; в 9, 10, 11 - х классах - на основе Федерального компонента государственных образовательных стандартов общего образования. </w:t>
      </w:r>
    </w:p>
    <w:p w:rsidR="00526F65" w:rsidRDefault="00526F65" w:rsidP="0052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федеральным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БУП количество часов, предусмотренное для изучения физики в 9, 10, 11 - х классах, следующее:</w:t>
      </w:r>
    </w:p>
    <w:tbl>
      <w:tblPr>
        <w:tblW w:w="9330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2233"/>
        <w:gridCol w:w="1558"/>
        <w:gridCol w:w="1689"/>
      </w:tblGrid>
      <w:tr w:rsidR="00526F65" w:rsidTr="00526F65">
        <w:trPr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предмета/Наименование уровня обучения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</w:tr>
      <w:tr w:rsidR="00526F65" w:rsidTr="00526F65">
        <w:trPr>
          <w:jc w:val="center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65" w:rsidRDefault="005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26F65" w:rsidTr="00526F65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F65" w:rsidTr="00526F65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Интегрированный курс (физика – часть курса «Естествознание»)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3*</w:t>
            </w:r>
          </w:p>
        </w:tc>
      </w:tr>
      <w:tr w:rsidR="00526F65" w:rsidTr="00526F65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26F65" w:rsidTr="00526F65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часы отведены на изучение курса «Естествознание» </w:t>
      </w:r>
      <w:r>
        <w:rPr>
          <w:rFonts w:ascii="Times New Roman" w:hAnsi="Times New Roman"/>
          <w:b/>
          <w:sz w:val="24"/>
          <w:szCs w:val="24"/>
        </w:rPr>
        <w:t>в целом</w:t>
      </w:r>
    </w:p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компонент базисного учебного плана предусматривает изучение физики в </w:t>
      </w:r>
      <w:r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VII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IX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классах основной школы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2 часа в неделю (210 часов на 3 года) из них 28 лабораторных работ. На старшей ступени обучения на базовом уровне для изучения физики выделяется 2 часа в неделю (140 часов на 2 года) из них 8 лабораторных работ; на профильном уровне – 5 часов в неделю (350 часов на 2 года) их них 17 лабораторных работ и 40 часов - физический практикум.</w:t>
      </w:r>
    </w:p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Изучение физики на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профильном уровне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должно осуществляться в классах физико-математического, физико-химического, индустриально-технологического профилей. Изучение физики на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базовом уровне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предполагается в классах химико-биологического, биолого-географического, информационно-технологического,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агро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-технологического профилей, а также при организации обучения в универсальных классах.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средней школе физика в классах гуманитарного профиля может изучаться как самостоятельная дисциплина на базовом уровне или как составная  интегрированного курса естествознания. </w:t>
      </w:r>
      <w:r>
        <w:rPr>
          <w:rFonts w:ascii="Times New Roman" w:hAnsi="Times New Roman"/>
          <w:b/>
          <w:sz w:val="24"/>
          <w:szCs w:val="24"/>
        </w:rPr>
        <w:t>Осуществлять преподавание физики как составной  интегрированного курса естествознания могут только педагоги, прошедшие специальную подготовку.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Сокращение количества часов на изучение физики на базовом уровне до 1 ч. в неделю </w:t>
      </w:r>
      <w:r>
        <w:rPr>
          <w:rFonts w:ascii="Times New Roman" w:hAnsi="Times New Roman"/>
          <w:b/>
          <w:sz w:val="24"/>
          <w:szCs w:val="24"/>
        </w:rPr>
        <w:t>недопустимо</w:t>
      </w:r>
      <w:r>
        <w:rPr>
          <w:rFonts w:ascii="Times New Roman" w:hAnsi="Times New Roman"/>
          <w:b/>
          <w:i/>
          <w:sz w:val="24"/>
          <w:szCs w:val="24"/>
        </w:rPr>
        <w:t>, т.к. при таком количестве часов не может быть реализован федеральный компонент государственного образовательного стандарта, обязательный для всех образовательных учреждений, имеющих государственную аккредитацию.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внимание, что дополнительные часы на изучение того или иного предмета, в том числе и физики, могут быть добавлены из компонента общеобразовательного учреждения.</w:t>
      </w:r>
    </w:p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 7-х и «пилотных» 8-х классах образовательный процесс в общеобразовательных организациях должен осуществляться  в соответствии ФГОС ООО.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Базисный учебный план образовательного учреждения на этапе основного общего образования должен включать для обязательного изучения курса «Физика» в 7 и 8 - х «пилотных» классах – по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70 ч из расчета 2 часа в неделю </w:t>
      </w:r>
      <w:r>
        <w:rPr>
          <w:rFonts w:ascii="Times New Roman" w:eastAsia="Times New Roman" w:hAnsi="Times New Roman"/>
          <w:bCs/>
          <w:sz w:val="24"/>
          <w:szCs w:val="24"/>
        </w:rPr>
        <w:t>(см.</w:t>
      </w:r>
      <w:hyperlink r:id="rId12" w:tooltip="Главная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Реестр примерных основных общеобразовательных программ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Министерство образования и науки российской федерации (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http://fgosreestr.ru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gramEnd"/>
    </w:p>
    <w:p w:rsidR="00526F65" w:rsidRDefault="00526F65" w:rsidP="0052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Количество часов, предусмотренное для изучения физики в 7 – 9 классах, следующее: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330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2233"/>
        <w:gridCol w:w="1558"/>
        <w:gridCol w:w="1689"/>
      </w:tblGrid>
      <w:tr w:rsidR="00526F65" w:rsidTr="00526F65">
        <w:trPr>
          <w:jc w:val="center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</w:tr>
      <w:tr w:rsidR="00526F65" w:rsidTr="00526F65">
        <w:trPr>
          <w:jc w:val="center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65" w:rsidRDefault="0052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26F65" w:rsidTr="00526F65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Дополнительное время для обучения физике может быть выделено  из 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асти, формируемой участниками образовательных отношений. 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курс физики является </w:t>
      </w:r>
      <w:r>
        <w:rPr>
          <w:rFonts w:ascii="Times New Roman" w:hAnsi="Times New Roman"/>
          <w:i/>
          <w:sz w:val="24"/>
          <w:szCs w:val="24"/>
        </w:rPr>
        <w:t>системообразующим</w:t>
      </w:r>
      <w:r>
        <w:rPr>
          <w:rFonts w:ascii="Times New Roman" w:hAnsi="Times New Roman"/>
          <w:sz w:val="24"/>
          <w:szCs w:val="24"/>
        </w:rPr>
        <w:t xml:space="preserve"> для естественнонаучных предметов, поскольку физические законы лежат в основе содержания курсов химии, биологии, географии. Основные цели изучения физики на базовом уровне среднего (полного) общего образования направлены, согласно Федеральному компоненту государственного стандарта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Овладение методами научного познания законов природы и формирование на этой основе представлений о физической картине мира;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стандарте базового уровня физика изучается как элемент общей культуры путем ознакомления учащихся с историей развития основных представлений физики и формирования представлений о физической картине мира.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стандартов определяют сле</w:t>
      </w:r>
      <w:r>
        <w:rPr>
          <w:rFonts w:ascii="Times New Roman" w:hAnsi="Times New Roman"/>
          <w:color w:val="000000"/>
          <w:sz w:val="24"/>
          <w:szCs w:val="24"/>
        </w:rPr>
        <w:softHyphen/>
        <w:t>дующие виды деятельности, выносимые на итоговую проверку: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 основным  понятийным аппаратом   школьного   курса   физики (понимание смысла физических понятий, физических моделей, физических явле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ний,  физических величин,  физических законов, постулатов, принципов, теорий);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решение задач различного типа и уровня сложности;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основами методологичес</w:t>
      </w:r>
      <w:r>
        <w:rPr>
          <w:rFonts w:ascii="Times New Roman" w:hAnsi="Times New Roman"/>
          <w:color w:val="000000"/>
          <w:sz w:val="24"/>
          <w:szCs w:val="24"/>
        </w:rPr>
        <w:softHyphen/>
        <w:t>ких знаний (особенности физических моде</w:t>
      </w:r>
      <w:r>
        <w:rPr>
          <w:rFonts w:ascii="Times New Roman" w:hAnsi="Times New Roman"/>
          <w:color w:val="000000"/>
          <w:sz w:val="24"/>
          <w:szCs w:val="24"/>
        </w:rPr>
        <w:softHyphen/>
        <w:t>лей, роль гипотез, границы применимости законов и теорий и т.д.) и эксперименталь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ными  умениями   (проводить  измерения физических величин, наблюдения, опыты и исследования физических явлений);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умения работать с информацией физического содержания.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каждого из видов деятельности определены структурные компоненты, на проверку которых и должны быть ориен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тированы задания. </w:t>
      </w:r>
    </w:p>
    <w:p w:rsidR="00526F65" w:rsidRDefault="00526F65" w:rsidP="00526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F65" w:rsidRDefault="00526F65" w:rsidP="00526F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3.Особенности преподавания предмета в соответствии с требованиями  ФГОС основного общего образования</w:t>
      </w:r>
    </w:p>
    <w:p w:rsidR="00526F65" w:rsidRDefault="00526F65" w:rsidP="00526F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Основным документом для учителя является рабочая программа, которая составляется непосредственно самим учителем с учетом специфики класса, школы, контингента обучающихся, количества часов, отводимых на изучение предмета на данном этапе обучения.</w:t>
      </w:r>
    </w:p>
    <w:p w:rsidR="00526F65" w:rsidRDefault="00526F65" w:rsidP="00526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В качестве основы для составления рабочей программы должна использоваться примерная программа общего образования для данной ступени обучения. 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Стандартом по физике предусмотрено существенное расширение требований, связанных с формированием методологических умений. Принципиальное отличие </w:t>
      </w:r>
      <w:r>
        <w:rPr>
          <w:rFonts w:ascii="Times New Roman" w:hAnsi="Times New Roman"/>
          <w:sz w:val="24"/>
          <w:szCs w:val="24"/>
        </w:rPr>
        <w:lastRenderedPageBreak/>
        <w:t xml:space="preserve">современного подхода состоит в необходимости освоения учащимися обобщенных представлений об использовании методов научного познания, а не частных практических умений.  Результаты ГИА и ВПР показывают, что учащиеся слабо владеют процедурой проведения элементарных исследований, хотя именно это и должно являться результатом обучения. В </w:t>
      </w:r>
      <w:proofErr w:type="spellStart"/>
      <w:r>
        <w:rPr>
          <w:rFonts w:ascii="Times New Roman" w:hAnsi="Times New Roman"/>
          <w:sz w:val="24"/>
          <w:szCs w:val="24"/>
        </w:rPr>
        <w:t>КИМах</w:t>
      </w:r>
      <w:proofErr w:type="spellEnd"/>
      <w:r>
        <w:rPr>
          <w:rFonts w:ascii="Times New Roman" w:hAnsi="Times New Roman"/>
          <w:sz w:val="24"/>
          <w:szCs w:val="24"/>
        </w:rPr>
        <w:t xml:space="preserve">  ЕГЭ у</w:t>
      </w:r>
      <w:r>
        <w:rPr>
          <w:rFonts w:ascii="Times New Roman" w:hAnsi="Times New Roman"/>
          <w:bCs/>
          <w:iCs/>
          <w:sz w:val="24"/>
          <w:szCs w:val="24"/>
        </w:rPr>
        <w:t>силена роль заданий по фотографиям реальных экспериментов, для выполнения которых необходимо распознать используемое лабораторное оборудование и измерительные приборы, уметь правильно снимать показания различных приборов. Поэтому</w:t>
      </w:r>
      <w:r>
        <w:rPr>
          <w:rFonts w:ascii="Times New Roman" w:hAnsi="Times New Roman"/>
          <w:sz w:val="24"/>
          <w:szCs w:val="24"/>
        </w:rPr>
        <w:t xml:space="preserve"> максимальное возможное число опытов должно переноситься с демонстрационного эксперимента на </w:t>
      </w:r>
      <w:proofErr w:type="gramStart"/>
      <w:r>
        <w:rPr>
          <w:rFonts w:ascii="Times New Roman" w:hAnsi="Times New Roman"/>
          <w:sz w:val="24"/>
          <w:szCs w:val="24"/>
        </w:rPr>
        <w:t>фронтальный</w:t>
      </w:r>
      <w:proofErr w:type="gramEnd"/>
      <w:r>
        <w:rPr>
          <w:rFonts w:ascii="Times New Roman" w:hAnsi="Times New Roman"/>
          <w:sz w:val="24"/>
          <w:szCs w:val="24"/>
        </w:rPr>
        <w:t>, со стола учителя на парты учеников.</w:t>
      </w:r>
      <w:r>
        <w:rPr>
          <w:rFonts w:ascii="Times New Roman" w:hAnsi="Times New Roman"/>
          <w:color w:val="000000"/>
          <w:sz w:val="24"/>
          <w:szCs w:val="24"/>
        </w:rPr>
        <w:t xml:space="preserve"> Модель государственной (итоговой) аттестации в основной школе предполагает введение в третью часть работы экспериментального задания с развернутым ответом, которое выпол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няется на реальном оборудовании. </w:t>
      </w:r>
    </w:p>
    <w:p w:rsidR="00526F65" w:rsidRDefault="00526F65" w:rsidP="00526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базисного учебного плана (далее – БУП) предусматривает следующее количество лабораторных и практических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526F65" w:rsidTr="0052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лабораторных и практических работ</w:t>
            </w:r>
          </w:p>
        </w:tc>
      </w:tr>
      <w:tr w:rsidR="00526F65" w:rsidTr="0052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26F65" w:rsidTr="0052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класс базовый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6F65" w:rsidTr="00526F6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 класс профильный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+ 40 час – физический практикум.</w:t>
            </w:r>
          </w:p>
          <w:p w:rsidR="00526F65" w:rsidRDefault="0052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26F65" w:rsidRDefault="00526F65" w:rsidP="00526F6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При проведении практических занятий по физике осуществляется деление классов на две группы с учетом норм по предельно допустимой наполняемости групп. </w:t>
      </w:r>
    </w:p>
    <w:p w:rsidR="00526F65" w:rsidRDefault="00526F65" w:rsidP="00526F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526F65" w:rsidRDefault="00526F65" w:rsidP="00526F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Проведение прямых измерений физических величин </w:t>
      </w:r>
    </w:p>
    <w:p w:rsidR="00526F65" w:rsidRDefault="00526F65" w:rsidP="00526F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Расчет по полученным результатам прямых измерений зависимого от них параметра (косвенные измерения).</w:t>
      </w:r>
    </w:p>
    <w:p w:rsidR="00526F65" w:rsidRDefault="00526F65" w:rsidP="00526F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526F65" w:rsidRDefault="00526F65" w:rsidP="00526F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526F65" w:rsidRDefault="00526F65" w:rsidP="00526F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526F65" w:rsidRDefault="00526F65" w:rsidP="00526F6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Знакомство с техническими устройствами и их конструирование.</w:t>
      </w:r>
    </w:p>
    <w:p w:rsidR="00526F65" w:rsidRDefault="00526F65" w:rsidP="00526F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Любая рабочая программа должна предусматривать выполнение лабораторных работ всех указанных типов. </w:t>
      </w:r>
      <w:r>
        <w:rPr>
          <w:rFonts w:ascii="Times New Roman" w:hAnsi="Times New Roman"/>
          <w:b/>
          <w:bCs/>
          <w:sz w:val="24"/>
          <w:szCs w:val="24"/>
        </w:rPr>
        <w:t>Выбор тематики и числа работ каждого типа зависит от особенностей рабочей программы и УМК.</w:t>
      </w:r>
    </w:p>
    <w:p w:rsidR="00526F65" w:rsidRDefault="00526F65" w:rsidP="00526F6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color w:val="041DD6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С целью обеспечения подготовки обучающихся к итоговой аттестации на основе учета пожеланий их и их родителей (законных представителей) возможна организация  различных форм внеурочной деятельности,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 Особое внимание следует обратить на экспериментальные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 в виде  лабораторных практикумов, индивидуальных экспериментальных проектов, отдельных экспериментальных заданий, включенных в курсы по выбору теоретического характера, в том  числе домашних экспериментальных заданий. </w:t>
      </w:r>
    </w:p>
    <w:p w:rsidR="00526F65" w:rsidRDefault="00526F65" w:rsidP="0052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Рекомендации по оснащению кабинета физики для основной и средней (полной) школы в рамках подготовки к реализации стандарта второго поколения опубликованы в методическом журнале «Физика в школе» № 4-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526F65" w:rsidRDefault="00526F65" w:rsidP="00526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6F65" w:rsidRDefault="00526F65" w:rsidP="00526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4.Обзор действующих учебно-методических комплексов, обеспечивающих преподавание физики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ст. 28 Федерального Закона «Об образовании в Российской Федерации» от 29 декабря 2012 года N 273-ФЗ (с изменениями и дополнениями) к компетенции образовательного учреждения относится определение учебников из списка входящих в федеральный перечень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выпущенных организациями, входящими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перечень организаций, осуществляющих выпуск учебных пособий, которые допускаются к использованию в образовательном процессе в таких образовательных учреждениях. Министерство образования и науки Российской Федерации опубликовало  Приказ № 253  от 31 марта 2014 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hyperlink r:id="rId14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</w:rPr>
          <w:t>http://минобрнауки.рф/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Анализ УМК, используемых в преподавании предмета во  Владимирской области, показывает,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что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и в прошлые годы стабильная тенденция обучения по УМК «Физика 7-9» А.В.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Е.М.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26F65" w:rsidRDefault="00526F65" w:rsidP="00526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Однако педагогам  необходимо</w:t>
      </w:r>
      <w:r w:rsidR="00D67F3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учитывать, возрастающие требования при подготовке учащихся к итоговой аттестации и ВПР по физике: повышение внимания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надпредметным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умениям, формируемым и используемым в процессе изучения физики, к экспериментальным навыкам, особенно важных для учащихся, намеренных продолжить обучение в профильных классах. Эти изменения особенно необходимо учесть при подборе учебных пособий  которые могли бы позволить осуществлять дифференциацию уровня изложения материала, усилить экспериментальную часть курса лабораторными работами и аудиторными и домашними экспериментальными заданиями. </w:t>
      </w:r>
    </w:p>
    <w:p w:rsidR="00F00063" w:rsidRDefault="00F00063" w:rsidP="00526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00063" w:rsidRDefault="00F00063" w:rsidP="00526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00063" w:rsidRPr="00F00063" w:rsidRDefault="00F00063" w:rsidP="00526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26F65" w:rsidRPr="00F00063" w:rsidRDefault="00526F65" w:rsidP="00F00063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0063">
        <w:rPr>
          <w:rFonts w:ascii="Times New Roman" w:hAnsi="Times New Roman"/>
        </w:rPr>
        <w:t>Материал подготовлен методистом по физике Дудиной Н.Н.</w:t>
      </w:r>
    </w:p>
    <w:p w:rsidR="00526F65" w:rsidRDefault="00526F65" w:rsidP="00526F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52F" w:rsidRDefault="000C552F"/>
    <w:sectPr w:rsidR="000C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FD6D16"/>
    <w:multiLevelType w:val="hybridMultilevel"/>
    <w:tmpl w:val="7DD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F65"/>
    <w:rsid w:val="000C552F"/>
    <w:rsid w:val="00526F65"/>
    <w:rsid w:val="00D67F3E"/>
    <w:rsid w:val="00E15BE0"/>
    <w:rsid w:val="00F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ajax/5155" TargetMode="External"/><Relationship Id="rId13" Type="http://schemas.openxmlformats.org/officeDocument/2006/relationships/hyperlink" Target="http://fg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2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docs/Zakon/2012/Zakon_RF_2012-12-29_N_273.rtf" TargetMode="External"/><Relationship Id="rId11" Type="http://schemas.openxmlformats.org/officeDocument/2006/relationships/hyperlink" Target="http://&#1084;&#1080;&#1085;&#1086;&#1073;&#1088;&#1085;&#1072;&#1091;&#1082;&#1080;.&#1088;&#1092;/%D0%B4%D0%BE%D0%BA%D1%83%D0%BC%D0%B5%D0%BD%D1%82%D1%8B/77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%D0%BD%D0%BE%D0%B2%D0%BE%D1%81%D1%82%D0%B8/4136/%D0%BF%D0%B5%D1%87%D0%B0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0/m1897.html" TargetMode="External"/><Relationship Id="rId14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Харчевникова Елена Львовна</cp:lastModifiedBy>
  <cp:revision>5</cp:revision>
  <dcterms:created xsi:type="dcterms:W3CDTF">2017-04-10T19:15:00Z</dcterms:created>
  <dcterms:modified xsi:type="dcterms:W3CDTF">2017-04-14T10:07:00Z</dcterms:modified>
</cp:coreProperties>
</file>