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1A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85B1A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5B1A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D85B1A" w:rsidRPr="00721C5B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1C5B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21C5B" w:rsidRPr="00721C5B">
        <w:rPr>
          <w:rFonts w:ascii="Times New Roman" w:hAnsi="Times New Roman" w:cs="Times New Roman"/>
          <w:sz w:val="28"/>
          <w:szCs w:val="28"/>
          <w:u w:val="single"/>
        </w:rPr>
        <w:t xml:space="preserve"> 14.04.2020 </w:t>
      </w:r>
      <w:r w:rsidRPr="00721C5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21C5B" w:rsidRPr="00721C5B">
        <w:rPr>
          <w:rFonts w:ascii="Times New Roman" w:hAnsi="Times New Roman" w:cs="Times New Roman"/>
          <w:sz w:val="28"/>
          <w:szCs w:val="28"/>
          <w:u w:val="single"/>
        </w:rPr>
        <w:t xml:space="preserve"> 155</w:t>
      </w:r>
    </w:p>
    <w:p w:rsidR="00D85B1A" w:rsidRDefault="00D85B1A" w:rsidP="005A7CA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B1A" w:rsidRPr="003C3395" w:rsidRDefault="00D85B1A" w:rsidP="005A7CA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Перечень мероприятий подпрограммы 1 «Развитие дошкольного, общего и  дополнительного образования детей»</w:t>
      </w:r>
    </w:p>
    <w:tbl>
      <w:tblPr>
        <w:tblW w:w="5069" w:type="pct"/>
        <w:jc w:val="center"/>
        <w:tblCellMar>
          <w:left w:w="70" w:type="dxa"/>
          <w:right w:w="70" w:type="dxa"/>
        </w:tblCellMar>
        <w:tblLook w:val="0000"/>
      </w:tblPr>
      <w:tblGrid>
        <w:gridCol w:w="3318"/>
        <w:gridCol w:w="1346"/>
        <w:gridCol w:w="1263"/>
        <w:gridCol w:w="1087"/>
        <w:gridCol w:w="1416"/>
        <w:gridCol w:w="1380"/>
        <w:gridCol w:w="1328"/>
        <w:gridCol w:w="1887"/>
        <w:gridCol w:w="1888"/>
      </w:tblGrid>
      <w:tr w:rsidR="00D85B1A" w:rsidRPr="003C3395">
        <w:trPr>
          <w:trHeight w:val="240"/>
          <w:jc w:val="center"/>
        </w:trPr>
        <w:tc>
          <w:tcPr>
            <w:tcW w:w="11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Наименование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мероприятия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Срок исполнения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Объем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финансиро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вания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(тыс. руб.)</w:t>
            </w:r>
          </w:p>
        </w:tc>
        <w:tc>
          <w:tcPr>
            <w:tcW w:w="17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 том числе за счет средств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Исполнители – ответственные за реализацию мероприятия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Ожидаемые результаты (количественные или качественные показатели)</w:t>
            </w:r>
          </w:p>
        </w:tc>
      </w:tr>
      <w:tr w:rsidR="00D85B1A" w:rsidRPr="003C3395">
        <w:trPr>
          <w:trHeight w:val="600"/>
          <w:jc w:val="center"/>
        </w:trPr>
        <w:tc>
          <w:tcPr>
            <w:tcW w:w="11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федераль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ного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бюджета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област</w:t>
            </w:r>
            <w:proofErr w:type="spellEnd"/>
            <w:r w:rsidRPr="003C3395">
              <w:rPr>
                <w:color w:val="000000"/>
              </w:rPr>
              <w:t>-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ного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районного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бюджета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внебю</w:t>
            </w:r>
            <w:proofErr w:type="gramStart"/>
            <w:r w:rsidRPr="003C3395">
              <w:rPr>
                <w:color w:val="000000"/>
              </w:rPr>
              <w:t>д</w:t>
            </w:r>
            <w:proofErr w:type="spellEnd"/>
            <w:r w:rsidRPr="003C3395">
              <w:rPr>
                <w:color w:val="000000"/>
              </w:rPr>
              <w:t>-</w:t>
            </w:r>
            <w:proofErr w:type="gramEnd"/>
            <w:r w:rsidRPr="003C3395">
              <w:rPr>
                <w:color w:val="000000"/>
              </w:rPr>
              <w:t xml:space="preserve"> </w:t>
            </w:r>
            <w:proofErr w:type="spellStart"/>
            <w:r w:rsidRPr="003C3395">
              <w:rPr>
                <w:color w:val="000000"/>
              </w:rPr>
              <w:t>жетных</w:t>
            </w:r>
            <w:proofErr w:type="spellEnd"/>
            <w:r w:rsidRPr="003C3395">
              <w:rPr>
                <w:color w:val="000000"/>
              </w:rPr>
              <w:t xml:space="preserve"> источников</w:t>
            </w:r>
          </w:p>
        </w:tc>
        <w:tc>
          <w:tcPr>
            <w:tcW w:w="6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7049C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 1. «Сопровождение реализации Муниципальной программы»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Расходы на выплаты по оплате труда работников муниципальных органов.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17959,2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17959,2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8A5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Расходы на обеспечение деятельности (оказание услуг) муниципального бюджетного учреждения «Центр развития образования»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174652,0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18367,2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29346,0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174652,0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18367,2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29346,0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МБУ «ЦРО»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 xml:space="preserve">Основное мероприятие  2.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3C3395">
              <w:rPr>
                <w:color w:val="000000"/>
              </w:rPr>
              <w:lastRenderedPageBreak/>
              <w:t>дополнительного образования детей в муниципальных общеобразовательных организациях»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2.1.Укрепление материально-технической базы  образовательных организаций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10346,2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9731,0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615,2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10346,2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9731,0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615,2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Расходы по независимой оценке качества образовательной деятельности муниципальных образовательных организаций.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Обеспечение  государственных гарантий реализации прав на получение общедоступного и 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дошкольного, начального общего, основного общего, среднего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880193,5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152343,0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880193,5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152343,0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Обеспечение государственных гарантий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 образования.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389235,0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67580,0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389235,0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67580,0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64331,0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2.5. Расходы на обеспечение деятельности (оказание услуг) муниципального автономного учреждения дополнительного образования «Дворец творчества детей и молодежи».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120158,7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20143,4</w:t>
            </w:r>
          </w:p>
          <w:p w:rsidR="00D85B1A" w:rsidRPr="003C3395" w:rsidRDefault="00D85B1A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19370,5</w:t>
            </w:r>
          </w:p>
          <w:p w:rsidR="00D85B1A" w:rsidRPr="003C3395" w:rsidRDefault="00D85B1A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20161,2</w:t>
            </w:r>
          </w:p>
          <w:p w:rsidR="00D85B1A" w:rsidRPr="003C3395" w:rsidRDefault="00D85B1A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20161,2</w:t>
            </w:r>
          </w:p>
          <w:p w:rsidR="00D85B1A" w:rsidRPr="003C3395" w:rsidRDefault="00D85B1A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20161,2</w:t>
            </w:r>
          </w:p>
          <w:p w:rsidR="00D85B1A" w:rsidRPr="003C3395" w:rsidRDefault="00D85B1A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20161,2</w:t>
            </w:r>
          </w:p>
          <w:p w:rsidR="00D85B1A" w:rsidRPr="003C3395" w:rsidRDefault="00D85B1A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116991,3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19615,5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18842,6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19633,3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19633,3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19633,3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19633,3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Расходы на обеспечение деятельности муниципального автономного учреждения дополнительного образования «Дворец спорта»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186627,5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31440,0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30237,5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31237,5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31137,5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31137,5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31137,5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152660,9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25778,9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33966,6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D8796B" w:rsidRDefault="00D85B1A" w:rsidP="005A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B">
              <w:rPr>
                <w:rFonts w:ascii="Times New Roman" w:hAnsi="Times New Roman" w:cs="Times New Roman"/>
                <w:sz w:val="24"/>
                <w:szCs w:val="24"/>
              </w:rPr>
              <w:t>2.7. Расходы на обеспечение деятельности (оказание услуг) общеобразовательными  организациями.</w:t>
            </w:r>
          </w:p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243843,5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39974,3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39599,6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237481,7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38914,0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38539,3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6361,8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427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Расходы на обеспечение деятельности (оказание услуг)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детских  дошкольных учреждений.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2021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415491,8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75756,4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67354,6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414243,8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427EBD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75548,4</w:t>
            </w:r>
          </w:p>
          <w:p w:rsidR="00D85B1A" w:rsidRPr="003C3395" w:rsidRDefault="00D85B1A" w:rsidP="00427EBD">
            <w:pPr>
              <w:pStyle w:val="ConsPlusCell"/>
              <w:jc w:val="right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67146,6</w:t>
            </w:r>
          </w:p>
          <w:p w:rsidR="00D85B1A" w:rsidRPr="003C3395" w:rsidRDefault="00D85B1A" w:rsidP="00427EBD">
            <w:pPr>
              <w:pStyle w:val="ConsPlusCell"/>
              <w:jc w:val="right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427EBD">
            <w:pPr>
              <w:pStyle w:val="ConsPlusCell"/>
              <w:jc w:val="right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427EBD">
            <w:pPr>
              <w:pStyle w:val="ConsPlusCell"/>
              <w:jc w:val="right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427EBD">
            <w:pPr>
              <w:pStyle w:val="ConsPlusCell"/>
              <w:jc w:val="right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427EBD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1248,0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 xml:space="preserve">Управление 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образования,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9419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2.9.Расходы </w:t>
            </w:r>
            <w:r w:rsidRPr="0094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подготовку муниципальных образовательных организаций к началу учебного года и оздоровительных лагерей к летнему периоду</w:t>
            </w:r>
            <w:r w:rsidRPr="0094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1714D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1714DE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1714D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B0131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1714DE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  <w:p w:rsidR="00D85B1A" w:rsidRPr="003C3395" w:rsidRDefault="00D85B1A" w:rsidP="001714DE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B0131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1714DE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1714DE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B0131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  <w:p w:rsidR="00D85B1A" w:rsidRPr="003C3395" w:rsidRDefault="00D85B1A" w:rsidP="00B0131C">
            <w:pPr>
              <w:pStyle w:val="ConsPlusCell"/>
              <w:jc w:val="center"/>
              <w:rPr>
                <w:color w:val="000000"/>
              </w:rPr>
            </w:pPr>
          </w:p>
          <w:p w:rsidR="00D85B1A" w:rsidRPr="003C3395" w:rsidRDefault="00D85B1A" w:rsidP="00B0131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B0131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B0131C" w:rsidRDefault="00D85B1A" w:rsidP="00B0131C">
            <w:pPr>
              <w:pStyle w:val="ConsPlusCell"/>
              <w:rPr>
                <w:color w:val="000000"/>
              </w:rPr>
            </w:pPr>
            <w:r w:rsidRPr="00B0131C">
              <w:rPr>
                <w:color w:val="000000"/>
              </w:rPr>
              <w:t xml:space="preserve">Управление </w:t>
            </w:r>
          </w:p>
          <w:p w:rsidR="00D85B1A" w:rsidRPr="00B0131C" w:rsidRDefault="00D85B1A" w:rsidP="00B0131C">
            <w:pPr>
              <w:pStyle w:val="ConsPlusCell"/>
              <w:rPr>
                <w:color w:val="000000"/>
              </w:rPr>
            </w:pPr>
            <w:r w:rsidRPr="00B0131C">
              <w:rPr>
                <w:color w:val="000000"/>
              </w:rPr>
              <w:t>образования,</w:t>
            </w:r>
          </w:p>
          <w:p w:rsidR="00D85B1A" w:rsidRPr="00B0131C" w:rsidRDefault="00D85B1A" w:rsidP="00B0131C">
            <w:pPr>
              <w:pStyle w:val="ConsPlusCell"/>
              <w:rPr>
                <w:color w:val="000000"/>
              </w:rPr>
            </w:pPr>
            <w:r w:rsidRPr="00B0131C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B0131C">
            <w:pPr>
              <w:pStyle w:val="ConsPlusCell"/>
              <w:widowControl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 3. «Предоставление мер социальной поддержки работникам образования»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3.1.Предоставление мер социальной поддержки по оплате жилья и коммунальных услуг неработающим гражданам муниципальной системы образования.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34179,6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34179,6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5665,6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Предоставление мер социальной поддержки по оплате жилья и коммунальных услуг работающим гражданам муниципальной системы образования.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83400,0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83400,0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 4. « Доведение  средней заработной платы педагогических работников муниципальных образовательных организаций дополнительного образования детей до установленного уровня»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Доведение средней заработной платы педагогических работников муниципальных образовательных организаций дополнительного образования детей до установленного уровня.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15618,0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13590,0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6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Основное мероприятие  5. «Содействие развитию системы дошкольного, общего и дополнительного образования»»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jc w:val="both"/>
              <w:rPr>
                <w:color w:val="000000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Оснащение пунктов проведения  экзаменов системами видеонаблюдения при проведении государственной итоговой аттестации по 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среднего общего образования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861,6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861,6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МБОУ «</w:t>
            </w:r>
            <w:proofErr w:type="spellStart"/>
            <w:r w:rsidRPr="003C3395">
              <w:rPr>
                <w:color w:val="000000"/>
              </w:rPr>
              <w:t>Малыгинская</w:t>
            </w:r>
            <w:proofErr w:type="spellEnd"/>
            <w:r w:rsidRPr="003C3395">
              <w:rPr>
                <w:color w:val="000000"/>
              </w:rPr>
              <w:t xml:space="preserve"> СОШ»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837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5.2.Приобретение транспортных сре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бесплатной перевозки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реализующих основные общеобразовательные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 xml:space="preserve">Всего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6300,</w:t>
            </w:r>
            <w:r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4200,</w:t>
            </w:r>
            <w:r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2100,0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5481,0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3654,0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1827,0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819,</w:t>
            </w:r>
            <w:r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546,</w:t>
            </w:r>
            <w:r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273,0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Основное мероприятие  6. «Оказание  социальной поддержки семьям с детьми»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Социальная поддержка детей-инвалидов дошкольного возраста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993,3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993,3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64749,4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10773,9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64749,4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10773,9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Основное мероприятие 7. «Проведение конкурсов и мероприятий в сфере образования»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45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7.1.Расходы на проведение районных мероприятий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D85B1A" w:rsidRPr="003C3395" w:rsidRDefault="00D85B1A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E0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0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ОУ, МАУДО «</w:t>
            </w:r>
            <w:proofErr w:type="spell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5B1A" w:rsidRPr="003C3395" w:rsidRDefault="00D85B1A" w:rsidP="00E0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E04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85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Основное мероприятие  8. « Оснащение медицинского блока отделений организации медицинской помощи несовершеннолетним</w:t>
            </w:r>
            <w:r>
              <w:rPr>
                <w:color w:val="000000"/>
              </w:rPr>
              <w:t>,</w:t>
            </w:r>
            <w:r w:rsidRPr="003C3395">
              <w:rPr>
                <w:color w:val="000000"/>
              </w:rPr>
              <w:t xml:space="preserve">  обучающимся в образовательных организациях </w:t>
            </w:r>
            <w:r>
              <w:rPr>
                <w:color w:val="000000"/>
              </w:rPr>
              <w:t>(</w:t>
            </w:r>
            <w:r w:rsidRPr="003C3395">
              <w:rPr>
                <w:color w:val="000000"/>
              </w:rPr>
              <w:t>дошкольных образовательных и общеобразовательных организациях области</w:t>
            </w:r>
            <w:r>
              <w:rPr>
                <w:color w:val="000000"/>
              </w:rPr>
              <w:t>)</w:t>
            </w:r>
            <w:r w:rsidRPr="003C3395">
              <w:rPr>
                <w:color w:val="000000"/>
              </w:rPr>
              <w:t xml:space="preserve">    реализующих основные общеобразовательные программы»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Расходы на оснащение медицинского блока отделений организации медицинской помощи несовершеннолетним, обучающимся в образовательных организациях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 образовательных и общеобразовательных организациях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реализующих основные общеобразовательные программы.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2666,7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888,9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888,9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888,9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2319,9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773,3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773,3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773,3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346,8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115,6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115,6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115,6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jc w:val="both"/>
              <w:rPr>
                <w:b/>
                <w:bCs/>
                <w:color w:val="000000"/>
              </w:rPr>
            </w:pPr>
            <w:r w:rsidRPr="003C3395">
              <w:rPr>
                <w:color w:val="000000"/>
              </w:rPr>
              <w:t>Основное мероприятие  9. «Основное мероприятие « Федеральный проект  « Современная школа»    национального проекта  « Образование»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26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Всего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t xml:space="preserve">  2023 год</w:t>
            </w:r>
          </w:p>
          <w:p w:rsidR="00D85B1A" w:rsidRPr="003C3395" w:rsidRDefault="00D85B1A" w:rsidP="005A7CAC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t xml:space="preserve">  2024 год</w:t>
            </w:r>
          </w:p>
          <w:p w:rsidR="00D85B1A" w:rsidRPr="003C3395" w:rsidRDefault="00D85B1A" w:rsidP="005A7CAC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t xml:space="preserve">  2025 год</w:t>
            </w:r>
          </w:p>
          <w:p w:rsidR="00D85B1A" w:rsidRPr="003C3395" w:rsidRDefault="00D85B1A" w:rsidP="005A7CAC">
            <w:pPr>
              <w:pStyle w:val="ConsPlusCell"/>
              <w:widowControl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3395,0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2256,7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1138,3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B1A" w:rsidRPr="003C3395" w:rsidRDefault="00D85B1A" w:rsidP="00857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3293,8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2189,4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1104,4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44,7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34,0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4367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 Основное мероприятие 10. « Федеральный проект «Успех каждого ребенка» национальное проекта «Образование»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1996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26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малых городах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для занятия физической культурой и спортом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3390,8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1149,4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1149,4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2616,0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890,0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890,0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836,0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334,0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114,0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857EF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440,8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149,4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149,4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142,0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857EF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11. «Федеральный   проект «Цифровая образовательная среда» национального проекта « Образование»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26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 Внедрение целевой модели цифровой образовательной среды в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профессиональных образовательных организациях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25069,5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9128,0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15941,5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85B1A" w:rsidRPr="003C3395" w:rsidRDefault="00D85B1A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24322,5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8856,0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15466,5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496,3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180,7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315,6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250,7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91,3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159,4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780F09">
            <w:pPr>
              <w:pStyle w:val="7"/>
              <w:tabs>
                <w:tab w:val="left" w:pos="918"/>
              </w:tabs>
              <w:spacing w:before="0" w:line="240" w:lineRule="auto"/>
              <w:ind w:left="442" w:hanging="4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2685765,8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473316,4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453834,9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441600,7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439004,6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439004,6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439004,6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30232,3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11935,4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17460,9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836,0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1482632,8</w:t>
            </w:r>
          </w:p>
          <w:p w:rsidR="00D85B1A" w:rsidRPr="003C3395" w:rsidRDefault="00D85B1A" w:rsidP="003C5B01">
            <w:pPr>
              <w:pStyle w:val="7"/>
              <w:tabs>
                <w:tab w:val="left" w:pos="918"/>
              </w:tabs>
              <w:spacing w:line="240" w:lineRule="auto"/>
              <w:ind w:left="7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257599,1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245921,6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243760,5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242873,2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242873,2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242873,2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1134888,9</w:t>
            </w:r>
          </w:p>
          <w:p w:rsidR="00D85B1A" w:rsidRPr="003C3395" w:rsidRDefault="00D85B1A" w:rsidP="003C5B01">
            <w:pPr>
              <w:pStyle w:val="7"/>
              <w:tabs>
                <w:tab w:val="left" w:pos="918"/>
              </w:tabs>
              <w:spacing w:line="240" w:lineRule="auto"/>
              <w:ind w:left="7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196324,6</w:t>
            </w:r>
          </w:p>
          <w:p w:rsidR="00D85B1A" w:rsidRPr="003C3395" w:rsidRDefault="00D85B1A" w:rsidP="0050403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182995,1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189546,9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188674,1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188674,1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188674,1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44743,8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85B1A" w:rsidRPr="003C3395" w:rsidRDefault="00D85B1A" w:rsidP="000B22C4">
      <w:pPr>
        <w:rPr>
          <w:color w:val="000000"/>
        </w:rPr>
      </w:pPr>
    </w:p>
    <w:p w:rsidR="00D85B1A" w:rsidRPr="003C3395" w:rsidRDefault="00D85B1A" w:rsidP="00747FFC">
      <w:pPr>
        <w:pStyle w:val="a8"/>
        <w:ind w:righ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Прогноз сводных показателей муниципальных заданий на оказание муниципальных услуг </w:t>
      </w:r>
      <w:r w:rsidRPr="003C339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textWrapping" w:clear="all"/>
        <w:t xml:space="preserve">районными муниципальными учреждениями  </w:t>
      </w:r>
    </w:p>
    <w:p w:rsidR="00D85B1A" w:rsidRPr="003C3395" w:rsidRDefault="00D85B1A" w:rsidP="00747FFC">
      <w:pPr>
        <w:pStyle w:val="a8"/>
        <w:ind w:righ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4"/>
        <w:gridCol w:w="1578"/>
        <w:gridCol w:w="1261"/>
        <w:gridCol w:w="1577"/>
        <w:gridCol w:w="1261"/>
        <w:gridCol w:w="1735"/>
        <w:gridCol w:w="1263"/>
      </w:tblGrid>
      <w:tr w:rsidR="00D85B1A" w:rsidRPr="003C3395">
        <w:trPr>
          <w:cantSplit/>
          <w:trHeight w:val="451"/>
        </w:trPr>
        <w:tc>
          <w:tcPr>
            <w:tcW w:w="6034" w:type="dxa"/>
            <w:vMerge w:val="restart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услуги, показателя объема услуги, подпрограммы</w:t>
            </w:r>
          </w:p>
        </w:tc>
        <w:tc>
          <w:tcPr>
            <w:tcW w:w="4416" w:type="dxa"/>
            <w:gridSpan w:val="3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 объема услуги </w:t>
            </w:r>
          </w:p>
        </w:tc>
        <w:tc>
          <w:tcPr>
            <w:tcW w:w="4259" w:type="dxa"/>
            <w:gridSpan w:val="3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районного бюджета на оказание муниципальной услуги,</w:t>
            </w:r>
          </w:p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D85B1A" w:rsidRPr="003C3395">
        <w:trPr>
          <w:cantSplit/>
          <w:trHeight w:val="599"/>
        </w:trPr>
        <w:tc>
          <w:tcPr>
            <w:tcW w:w="6034" w:type="dxa"/>
            <w:vMerge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D85B1A" w:rsidRPr="003C3395">
        <w:trPr>
          <w:cantSplit/>
          <w:trHeight w:val="252"/>
        </w:trPr>
        <w:tc>
          <w:tcPr>
            <w:tcW w:w="6034" w:type="dxa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D85B1A" w:rsidRPr="003C3395">
        <w:trPr>
          <w:trHeight w:val="446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8675" w:type="dxa"/>
            <w:gridSpan w:val="6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D85B1A" w:rsidRPr="003C3395">
        <w:trPr>
          <w:trHeight w:val="459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 образования:</w:t>
            </w:r>
          </w:p>
        </w:tc>
        <w:tc>
          <w:tcPr>
            <w:tcW w:w="8675" w:type="dxa"/>
            <w:gridSpan w:val="6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459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675" w:type="dxa"/>
            <w:gridSpan w:val="6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 обеспечение  дополнительного образования детей в муниципальных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79032,6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77800,6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78680,8</w:t>
            </w: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389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,среднего общего образования в муниципальных общеобразовательных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обеспечение  дополнительного образования детей в муниципальных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102441,6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96354,8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97445</w:t>
            </w: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 среднего общего образования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,среднего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9782,8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9954,0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10067,0</w:t>
            </w:r>
          </w:p>
        </w:tc>
      </w:tr>
      <w:tr w:rsidR="00D85B1A" w:rsidRPr="003C3395">
        <w:trPr>
          <w:trHeight w:val="77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 дошкольного образования.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 « Обеспечение государственных гарантий реализации прав на получение общедоступного и бесплатного дошкольного, начального </w:t>
            </w:r>
            <w:proofErr w:type="spell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сновного</w:t>
            </w:r>
            <w:proofErr w:type="spell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,среднего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69607,4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64331,0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64331,0</w:t>
            </w: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73927,0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67146,6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67887,2</w:t>
            </w: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45394,4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43419,0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45209,7</w:t>
            </w: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 «Доведение средней заработной платы педагогических работников муниципальных образовательных организаций дополнительного образования детей до установленного уровня». 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2603,0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2603,0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2603,0</w:t>
            </w: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консультативных и методических услуг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1A" w:rsidRPr="003C3395">
        <w:trPr>
          <w:trHeight w:val="223"/>
        </w:trPr>
        <w:tc>
          <w:tcPr>
            <w:tcW w:w="6034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 общего образования в муниципальных общеобразовательных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18367,2</w:t>
            </w:r>
          </w:p>
        </w:tc>
        <w:tc>
          <w:tcPr>
            <w:tcW w:w="1735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29346,0</w:t>
            </w:r>
          </w:p>
        </w:tc>
        <w:tc>
          <w:tcPr>
            <w:tcW w:w="1263" w:type="dxa"/>
            <w:vAlign w:val="center"/>
          </w:tcPr>
          <w:p w:rsidR="00D85B1A" w:rsidRPr="003C3395" w:rsidRDefault="00D85B1A" w:rsidP="00747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31734,7</w:t>
            </w:r>
          </w:p>
        </w:tc>
      </w:tr>
    </w:tbl>
    <w:p w:rsidR="00D85B1A" w:rsidRPr="003C3395" w:rsidRDefault="00D85B1A" w:rsidP="00747FFC">
      <w:pPr>
        <w:autoSpaceDE w:val="0"/>
        <w:autoSpaceDN w:val="0"/>
        <w:adjustRightInd w:val="0"/>
        <w:spacing w:after="0" w:line="240" w:lineRule="auto"/>
        <w:ind w:left="918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5B1A" w:rsidRPr="003C3395" w:rsidSect="004C5E59">
      <w:headerReference w:type="default" r:id="rId7"/>
      <w:pgSz w:w="16838" w:h="11906" w:orient="landscape"/>
      <w:pgMar w:top="993" w:right="1134" w:bottom="56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1A" w:rsidRDefault="00D85B1A" w:rsidP="00A66305">
      <w:pPr>
        <w:spacing w:after="0" w:line="240" w:lineRule="auto"/>
      </w:pPr>
      <w:r>
        <w:separator/>
      </w:r>
    </w:p>
  </w:endnote>
  <w:endnote w:type="continuationSeparator" w:id="0">
    <w:p w:rsidR="00D85B1A" w:rsidRDefault="00D85B1A" w:rsidP="00A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1A" w:rsidRDefault="00D85B1A" w:rsidP="00A66305">
      <w:pPr>
        <w:spacing w:after="0" w:line="240" w:lineRule="auto"/>
      </w:pPr>
      <w:r>
        <w:separator/>
      </w:r>
    </w:p>
  </w:footnote>
  <w:footnote w:type="continuationSeparator" w:id="0">
    <w:p w:rsidR="00D85B1A" w:rsidRDefault="00D85B1A" w:rsidP="00A6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1A" w:rsidRDefault="00022A94">
    <w:pPr>
      <w:pStyle w:val="aa"/>
      <w:jc w:val="center"/>
    </w:pPr>
    <w:r>
      <w:fldChar w:fldCharType="begin"/>
    </w:r>
    <w:r w:rsidR="00564A70">
      <w:instrText xml:space="preserve"> PAGE   \* MERGEFORMAT </w:instrText>
    </w:r>
    <w:r>
      <w:fldChar w:fldCharType="separate"/>
    </w:r>
    <w:r w:rsidR="00721C5B">
      <w:rPr>
        <w:noProof/>
      </w:rPr>
      <w:t>12</w:t>
    </w:r>
    <w:r>
      <w:rPr>
        <w:noProof/>
      </w:rPr>
      <w:fldChar w:fldCharType="end"/>
    </w:r>
  </w:p>
  <w:p w:rsidR="00D85B1A" w:rsidRDefault="00D85B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D79"/>
    <w:multiLevelType w:val="hybridMultilevel"/>
    <w:tmpl w:val="810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593"/>
    <w:multiLevelType w:val="multilevel"/>
    <w:tmpl w:val="286C12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E452A"/>
    <w:multiLevelType w:val="multilevel"/>
    <w:tmpl w:val="29E6B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804A4"/>
    <w:multiLevelType w:val="multilevel"/>
    <w:tmpl w:val="7A8CDB8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C5E8C"/>
    <w:multiLevelType w:val="hybridMultilevel"/>
    <w:tmpl w:val="F766A19C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F95B9C"/>
    <w:multiLevelType w:val="multilevel"/>
    <w:tmpl w:val="7A4046A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5E01"/>
    <w:multiLevelType w:val="hybridMultilevel"/>
    <w:tmpl w:val="394CA644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1923"/>
    <w:rsid w:val="0000402B"/>
    <w:rsid w:val="00004A7F"/>
    <w:rsid w:val="0000530F"/>
    <w:rsid w:val="00005EEB"/>
    <w:rsid w:val="000109FB"/>
    <w:rsid w:val="00011701"/>
    <w:rsid w:val="00016DD3"/>
    <w:rsid w:val="00022A94"/>
    <w:rsid w:val="00023067"/>
    <w:rsid w:val="0003728B"/>
    <w:rsid w:val="000419C8"/>
    <w:rsid w:val="00041DAD"/>
    <w:rsid w:val="000436FA"/>
    <w:rsid w:val="00043EAB"/>
    <w:rsid w:val="00050883"/>
    <w:rsid w:val="00050C91"/>
    <w:rsid w:val="00053F0E"/>
    <w:rsid w:val="00057806"/>
    <w:rsid w:val="00060B41"/>
    <w:rsid w:val="0006549F"/>
    <w:rsid w:val="00071AAE"/>
    <w:rsid w:val="00073A53"/>
    <w:rsid w:val="00077768"/>
    <w:rsid w:val="00077D3E"/>
    <w:rsid w:val="000833CF"/>
    <w:rsid w:val="00086A47"/>
    <w:rsid w:val="000902B1"/>
    <w:rsid w:val="0009059B"/>
    <w:rsid w:val="000970B3"/>
    <w:rsid w:val="000A0D99"/>
    <w:rsid w:val="000A3677"/>
    <w:rsid w:val="000A4761"/>
    <w:rsid w:val="000A65F9"/>
    <w:rsid w:val="000B22C4"/>
    <w:rsid w:val="000B22E0"/>
    <w:rsid w:val="000B3B9D"/>
    <w:rsid w:val="000B65A6"/>
    <w:rsid w:val="000B7A0A"/>
    <w:rsid w:val="000C4FFE"/>
    <w:rsid w:val="000D019F"/>
    <w:rsid w:val="000D5684"/>
    <w:rsid w:val="000E1929"/>
    <w:rsid w:val="000E3B64"/>
    <w:rsid w:val="000F2DC4"/>
    <w:rsid w:val="000F42B3"/>
    <w:rsid w:val="000F4692"/>
    <w:rsid w:val="000F68AD"/>
    <w:rsid w:val="00117E77"/>
    <w:rsid w:val="00120FF3"/>
    <w:rsid w:val="0012215A"/>
    <w:rsid w:val="00124C39"/>
    <w:rsid w:val="00126BA9"/>
    <w:rsid w:val="00130EBA"/>
    <w:rsid w:val="00131CC2"/>
    <w:rsid w:val="00141809"/>
    <w:rsid w:val="001509D0"/>
    <w:rsid w:val="0015392C"/>
    <w:rsid w:val="00153F47"/>
    <w:rsid w:val="00155B34"/>
    <w:rsid w:val="00156D83"/>
    <w:rsid w:val="00157A5A"/>
    <w:rsid w:val="00163B35"/>
    <w:rsid w:val="001652BA"/>
    <w:rsid w:val="001709F3"/>
    <w:rsid w:val="001714DE"/>
    <w:rsid w:val="00175016"/>
    <w:rsid w:val="00185BF4"/>
    <w:rsid w:val="001911C6"/>
    <w:rsid w:val="00191428"/>
    <w:rsid w:val="001962D2"/>
    <w:rsid w:val="001A2EB5"/>
    <w:rsid w:val="001A3279"/>
    <w:rsid w:val="001A3F7C"/>
    <w:rsid w:val="001B38B9"/>
    <w:rsid w:val="001C1B73"/>
    <w:rsid w:val="001D3E90"/>
    <w:rsid w:val="001E1696"/>
    <w:rsid w:val="001E1C21"/>
    <w:rsid w:val="001F3ADC"/>
    <w:rsid w:val="001F7C14"/>
    <w:rsid w:val="0020250E"/>
    <w:rsid w:val="002064BA"/>
    <w:rsid w:val="00212F75"/>
    <w:rsid w:val="0021349B"/>
    <w:rsid w:val="00213F41"/>
    <w:rsid w:val="00223AA9"/>
    <w:rsid w:val="00236D24"/>
    <w:rsid w:val="002409F2"/>
    <w:rsid w:val="00250DC2"/>
    <w:rsid w:val="00253B71"/>
    <w:rsid w:val="00256176"/>
    <w:rsid w:val="00265247"/>
    <w:rsid w:val="00267418"/>
    <w:rsid w:val="00267AF4"/>
    <w:rsid w:val="0027387D"/>
    <w:rsid w:val="00275F68"/>
    <w:rsid w:val="0029030F"/>
    <w:rsid w:val="002915F0"/>
    <w:rsid w:val="00295042"/>
    <w:rsid w:val="002A24A6"/>
    <w:rsid w:val="002A271F"/>
    <w:rsid w:val="002A4590"/>
    <w:rsid w:val="002B208C"/>
    <w:rsid w:val="002C1FD2"/>
    <w:rsid w:val="002C2D9F"/>
    <w:rsid w:val="002C3643"/>
    <w:rsid w:val="002C7F6C"/>
    <w:rsid w:val="002D20BB"/>
    <w:rsid w:val="002D2A34"/>
    <w:rsid w:val="002D6126"/>
    <w:rsid w:val="002E42FA"/>
    <w:rsid w:val="002E6F2A"/>
    <w:rsid w:val="00303060"/>
    <w:rsid w:val="003127D7"/>
    <w:rsid w:val="003155A2"/>
    <w:rsid w:val="003228FB"/>
    <w:rsid w:val="003307D9"/>
    <w:rsid w:val="0033203C"/>
    <w:rsid w:val="00335A62"/>
    <w:rsid w:val="00341C13"/>
    <w:rsid w:val="00347A3A"/>
    <w:rsid w:val="003510AD"/>
    <w:rsid w:val="00363239"/>
    <w:rsid w:val="003646BE"/>
    <w:rsid w:val="00364DDD"/>
    <w:rsid w:val="00371A6F"/>
    <w:rsid w:val="00373751"/>
    <w:rsid w:val="003760FD"/>
    <w:rsid w:val="003777BC"/>
    <w:rsid w:val="00380771"/>
    <w:rsid w:val="003825AE"/>
    <w:rsid w:val="00387181"/>
    <w:rsid w:val="00393DE4"/>
    <w:rsid w:val="0039512B"/>
    <w:rsid w:val="003A1270"/>
    <w:rsid w:val="003A2021"/>
    <w:rsid w:val="003A683A"/>
    <w:rsid w:val="003A6DCF"/>
    <w:rsid w:val="003B147F"/>
    <w:rsid w:val="003B2000"/>
    <w:rsid w:val="003B334D"/>
    <w:rsid w:val="003C1287"/>
    <w:rsid w:val="003C3395"/>
    <w:rsid w:val="003C4D9E"/>
    <w:rsid w:val="003C5B01"/>
    <w:rsid w:val="003C5CC6"/>
    <w:rsid w:val="003C6036"/>
    <w:rsid w:val="003C73BB"/>
    <w:rsid w:val="003D74E7"/>
    <w:rsid w:val="003E58D6"/>
    <w:rsid w:val="003F45BF"/>
    <w:rsid w:val="00402D6C"/>
    <w:rsid w:val="0040589A"/>
    <w:rsid w:val="00406A6B"/>
    <w:rsid w:val="00410B5C"/>
    <w:rsid w:val="0041205C"/>
    <w:rsid w:val="00416C7A"/>
    <w:rsid w:val="00420549"/>
    <w:rsid w:val="00425439"/>
    <w:rsid w:val="00427EBD"/>
    <w:rsid w:val="004311D7"/>
    <w:rsid w:val="004378CA"/>
    <w:rsid w:val="0044136E"/>
    <w:rsid w:val="0044270D"/>
    <w:rsid w:val="0044522C"/>
    <w:rsid w:val="004466A2"/>
    <w:rsid w:val="00452960"/>
    <w:rsid w:val="00453D79"/>
    <w:rsid w:val="00453F30"/>
    <w:rsid w:val="00454FB9"/>
    <w:rsid w:val="0045546D"/>
    <w:rsid w:val="0046212F"/>
    <w:rsid w:val="00465825"/>
    <w:rsid w:val="004723C0"/>
    <w:rsid w:val="00474686"/>
    <w:rsid w:val="004859B9"/>
    <w:rsid w:val="004866C5"/>
    <w:rsid w:val="00487B7C"/>
    <w:rsid w:val="00491538"/>
    <w:rsid w:val="00491564"/>
    <w:rsid w:val="0049169F"/>
    <w:rsid w:val="00494A97"/>
    <w:rsid w:val="00497095"/>
    <w:rsid w:val="004A41F0"/>
    <w:rsid w:val="004B29EB"/>
    <w:rsid w:val="004C038A"/>
    <w:rsid w:val="004C5E59"/>
    <w:rsid w:val="004D3016"/>
    <w:rsid w:val="004D435F"/>
    <w:rsid w:val="004D5638"/>
    <w:rsid w:val="004D61DE"/>
    <w:rsid w:val="004E384C"/>
    <w:rsid w:val="004E51F9"/>
    <w:rsid w:val="004F08C3"/>
    <w:rsid w:val="004F316B"/>
    <w:rsid w:val="004F3E82"/>
    <w:rsid w:val="004F4366"/>
    <w:rsid w:val="004F75AB"/>
    <w:rsid w:val="0050372A"/>
    <w:rsid w:val="0050403E"/>
    <w:rsid w:val="0051646D"/>
    <w:rsid w:val="00520959"/>
    <w:rsid w:val="005318AD"/>
    <w:rsid w:val="005404DC"/>
    <w:rsid w:val="00540B8A"/>
    <w:rsid w:val="00541838"/>
    <w:rsid w:val="00541B47"/>
    <w:rsid w:val="00542800"/>
    <w:rsid w:val="005428B0"/>
    <w:rsid w:val="00542CFC"/>
    <w:rsid w:val="0054536A"/>
    <w:rsid w:val="00546D4D"/>
    <w:rsid w:val="00551DB3"/>
    <w:rsid w:val="005539AC"/>
    <w:rsid w:val="005555EB"/>
    <w:rsid w:val="00555CA6"/>
    <w:rsid w:val="005608BC"/>
    <w:rsid w:val="00564A70"/>
    <w:rsid w:val="00564E2B"/>
    <w:rsid w:val="0057498C"/>
    <w:rsid w:val="00574F8D"/>
    <w:rsid w:val="005813F4"/>
    <w:rsid w:val="00584FEB"/>
    <w:rsid w:val="0058651E"/>
    <w:rsid w:val="00590C77"/>
    <w:rsid w:val="00591454"/>
    <w:rsid w:val="00593CC0"/>
    <w:rsid w:val="0059469C"/>
    <w:rsid w:val="005968D4"/>
    <w:rsid w:val="005A018D"/>
    <w:rsid w:val="005A01F0"/>
    <w:rsid w:val="005A5AFA"/>
    <w:rsid w:val="005A7CAC"/>
    <w:rsid w:val="005B717F"/>
    <w:rsid w:val="005C1CDD"/>
    <w:rsid w:val="005C29FC"/>
    <w:rsid w:val="005C6F08"/>
    <w:rsid w:val="005D613E"/>
    <w:rsid w:val="005D74BA"/>
    <w:rsid w:val="005E1DAD"/>
    <w:rsid w:val="005E4824"/>
    <w:rsid w:val="005F01F5"/>
    <w:rsid w:val="005F4992"/>
    <w:rsid w:val="005F5FED"/>
    <w:rsid w:val="0060023C"/>
    <w:rsid w:val="006014D5"/>
    <w:rsid w:val="006031A0"/>
    <w:rsid w:val="006037B9"/>
    <w:rsid w:val="00603CD7"/>
    <w:rsid w:val="00610106"/>
    <w:rsid w:val="00610666"/>
    <w:rsid w:val="00614AD3"/>
    <w:rsid w:val="0061511F"/>
    <w:rsid w:val="00620166"/>
    <w:rsid w:val="006243DA"/>
    <w:rsid w:val="006316FB"/>
    <w:rsid w:val="00636F5E"/>
    <w:rsid w:val="0064456E"/>
    <w:rsid w:val="00651CA6"/>
    <w:rsid w:val="00654BDD"/>
    <w:rsid w:val="006631FA"/>
    <w:rsid w:val="00670008"/>
    <w:rsid w:val="00673264"/>
    <w:rsid w:val="006767F1"/>
    <w:rsid w:val="006820BD"/>
    <w:rsid w:val="00684F89"/>
    <w:rsid w:val="006853C3"/>
    <w:rsid w:val="0069017C"/>
    <w:rsid w:val="006A2978"/>
    <w:rsid w:val="006A7326"/>
    <w:rsid w:val="006B27A5"/>
    <w:rsid w:val="006B685D"/>
    <w:rsid w:val="006B6ADF"/>
    <w:rsid w:val="006C2F3C"/>
    <w:rsid w:val="006C303D"/>
    <w:rsid w:val="006C4055"/>
    <w:rsid w:val="006C5E09"/>
    <w:rsid w:val="006D1270"/>
    <w:rsid w:val="006E42DB"/>
    <w:rsid w:val="006F229D"/>
    <w:rsid w:val="006F3ECA"/>
    <w:rsid w:val="00701D9F"/>
    <w:rsid w:val="007049CC"/>
    <w:rsid w:val="00706EAC"/>
    <w:rsid w:val="00713FB4"/>
    <w:rsid w:val="00721C5B"/>
    <w:rsid w:val="0072201E"/>
    <w:rsid w:val="00747FFC"/>
    <w:rsid w:val="00752696"/>
    <w:rsid w:val="00755C03"/>
    <w:rsid w:val="00755EB2"/>
    <w:rsid w:val="0075761C"/>
    <w:rsid w:val="00760F5B"/>
    <w:rsid w:val="00761D74"/>
    <w:rsid w:val="00765D70"/>
    <w:rsid w:val="007725D9"/>
    <w:rsid w:val="0078044B"/>
    <w:rsid w:val="00780F09"/>
    <w:rsid w:val="00781B79"/>
    <w:rsid w:val="00781CF6"/>
    <w:rsid w:val="0078211F"/>
    <w:rsid w:val="007846F2"/>
    <w:rsid w:val="00785FC0"/>
    <w:rsid w:val="00786D93"/>
    <w:rsid w:val="00790C7E"/>
    <w:rsid w:val="00794AA7"/>
    <w:rsid w:val="00796EE6"/>
    <w:rsid w:val="007A4605"/>
    <w:rsid w:val="007A6A02"/>
    <w:rsid w:val="007A6CC0"/>
    <w:rsid w:val="007B3177"/>
    <w:rsid w:val="007B3619"/>
    <w:rsid w:val="007C3C3E"/>
    <w:rsid w:val="007D4BCE"/>
    <w:rsid w:val="007D6472"/>
    <w:rsid w:val="007E468C"/>
    <w:rsid w:val="007F2F38"/>
    <w:rsid w:val="007F2FE9"/>
    <w:rsid w:val="007F35AB"/>
    <w:rsid w:val="007F75A2"/>
    <w:rsid w:val="008235B6"/>
    <w:rsid w:val="00823B81"/>
    <w:rsid w:val="00825E81"/>
    <w:rsid w:val="00831523"/>
    <w:rsid w:val="008328C1"/>
    <w:rsid w:val="00835420"/>
    <w:rsid w:val="00835474"/>
    <w:rsid w:val="0083737B"/>
    <w:rsid w:val="0084050B"/>
    <w:rsid w:val="00840D5F"/>
    <w:rsid w:val="0084112C"/>
    <w:rsid w:val="008457B5"/>
    <w:rsid w:val="00851194"/>
    <w:rsid w:val="008534A9"/>
    <w:rsid w:val="00857EFC"/>
    <w:rsid w:val="00875186"/>
    <w:rsid w:val="00876837"/>
    <w:rsid w:val="0088106E"/>
    <w:rsid w:val="00881E94"/>
    <w:rsid w:val="00885E91"/>
    <w:rsid w:val="00890132"/>
    <w:rsid w:val="00892C70"/>
    <w:rsid w:val="00893A06"/>
    <w:rsid w:val="0089446D"/>
    <w:rsid w:val="00894F5C"/>
    <w:rsid w:val="00895D0B"/>
    <w:rsid w:val="008A0B05"/>
    <w:rsid w:val="008A151E"/>
    <w:rsid w:val="008A4A12"/>
    <w:rsid w:val="008A5537"/>
    <w:rsid w:val="008A6976"/>
    <w:rsid w:val="008B6254"/>
    <w:rsid w:val="008B7626"/>
    <w:rsid w:val="008B7DBE"/>
    <w:rsid w:val="008C3DA6"/>
    <w:rsid w:val="008D017C"/>
    <w:rsid w:val="008D4AF2"/>
    <w:rsid w:val="008F1B37"/>
    <w:rsid w:val="008F505B"/>
    <w:rsid w:val="008F7B67"/>
    <w:rsid w:val="00906BDF"/>
    <w:rsid w:val="00915EA8"/>
    <w:rsid w:val="00924B48"/>
    <w:rsid w:val="00930609"/>
    <w:rsid w:val="00936DAC"/>
    <w:rsid w:val="00941923"/>
    <w:rsid w:val="0094193C"/>
    <w:rsid w:val="00945ACA"/>
    <w:rsid w:val="00960612"/>
    <w:rsid w:val="00960F2C"/>
    <w:rsid w:val="00961002"/>
    <w:rsid w:val="00962431"/>
    <w:rsid w:val="00964284"/>
    <w:rsid w:val="009643FA"/>
    <w:rsid w:val="00964773"/>
    <w:rsid w:val="00971453"/>
    <w:rsid w:val="00982118"/>
    <w:rsid w:val="00984731"/>
    <w:rsid w:val="00992B07"/>
    <w:rsid w:val="00997246"/>
    <w:rsid w:val="009A3538"/>
    <w:rsid w:val="009A59F6"/>
    <w:rsid w:val="009A7761"/>
    <w:rsid w:val="009B0A60"/>
    <w:rsid w:val="009B3F2A"/>
    <w:rsid w:val="009B76EE"/>
    <w:rsid w:val="009C1D54"/>
    <w:rsid w:val="009C20D9"/>
    <w:rsid w:val="009D0E51"/>
    <w:rsid w:val="009D78EB"/>
    <w:rsid w:val="009E3B10"/>
    <w:rsid w:val="009E5020"/>
    <w:rsid w:val="009E6E09"/>
    <w:rsid w:val="009F39F3"/>
    <w:rsid w:val="009F5806"/>
    <w:rsid w:val="00A17793"/>
    <w:rsid w:val="00A205FA"/>
    <w:rsid w:val="00A22770"/>
    <w:rsid w:val="00A232BC"/>
    <w:rsid w:val="00A23685"/>
    <w:rsid w:val="00A2425B"/>
    <w:rsid w:val="00A2614D"/>
    <w:rsid w:val="00A264CB"/>
    <w:rsid w:val="00A32497"/>
    <w:rsid w:val="00A34E38"/>
    <w:rsid w:val="00A36F89"/>
    <w:rsid w:val="00A457E7"/>
    <w:rsid w:val="00A46599"/>
    <w:rsid w:val="00A54D12"/>
    <w:rsid w:val="00A66305"/>
    <w:rsid w:val="00A66B74"/>
    <w:rsid w:val="00A670B3"/>
    <w:rsid w:val="00A712AD"/>
    <w:rsid w:val="00A7183F"/>
    <w:rsid w:val="00A73FE0"/>
    <w:rsid w:val="00A766C9"/>
    <w:rsid w:val="00A81314"/>
    <w:rsid w:val="00A910E1"/>
    <w:rsid w:val="00A92B8C"/>
    <w:rsid w:val="00A9500F"/>
    <w:rsid w:val="00AA5AC3"/>
    <w:rsid w:val="00AA7FFB"/>
    <w:rsid w:val="00AB018D"/>
    <w:rsid w:val="00AB01FE"/>
    <w:rsid w:val="00AB1314"/>
    <w:rsid w:val="00AB4FD8"/>
    <w:rsid w:val="00AC7A1B"/>
    <w:rsid w:val="00AD0F73"/>
    <w:rsid w:val="00AD2FA4"/>
    <w:rsid w:val="00AD33AA"/>
    <w:rsid w:val="00AD53C7"/>
    <w:rsid w:val="00AD679F"/>
    <w:rsid w:val="00AE73F0"/>
    <w:rsid w:val="00AF116C"/>
    <w:rsid w:val="00AF2F60"/>
    <w:rsid w:val="00AF413F"/>
    <w:rsid w:val="00AF4150"/>
    <w:rsid w:val="00AF7684"/>
    <w:rsid w:val="00B00A20"/>
    <w:rsid w:val="00B0131C"/>
    <w:rsid w:val="00B0483A"/>
    <w:rsid w:val="00B1510D"/>
    <w:rsid w:val="00B169AD"/>
    <w:rsid w:val="00B17EFA"/>
    <w:rsid w:val="00B24F0B"/>
    <w:rsid w:val="00B448E5"/>
    <w:rsid w:val="00B5254F"/>
    <w:rsid w:val="00B55C2D"/>
    <w:rsid w:val="00B57499"/>
    <w:rsid w:val="00B614A9"/>
    <w:rsid w:val="00B62677"/>
    <w:rsid w:val="00B631E4"/>
    <w:rsid w:val="00B73F37"/>
    <w:rsid w:val="00B74DDF"/>
    <w:rsid w:val="00B75BC1"/>
    <w:rsid w:val="00B8614D"/>
    <w:rsid w:val="00BA26A2"/>
    <w:rsid w:val="00BA4817"/>
    <w:rsid w:val="00BC164C"/>
    <w:rsid w:val="00BC35D2"/>
    <w:rsid w:val="00BC61D8"/>
    <w:rsid w:val="00BC636E"/>
    <w:rsid w:val="00BD3CC0"/>
    <w:rsid w:val="00BE581B"/>
    <w:rsid w:val="00BE69AB"/>
    <w:rsid w:val="00BF14CA"/>
    <w:rsid w:val="00BF655F"/>
    <w:rsid w:val="00C0118C"/>
    <w:rsid w:val="00C04B87"/>
    <w:rsid w:val="00C228DC"/>
    <w:rsid w:val="00C23FD0"/>
    <w:rsid w:val="00C31B3A"/>
    <w:rsid w:val="00C31C3B"/>
    <w:rsid w:val="00C41969"/>
    <w:rsid w:val="00C43C41"/>
    <w:rsid w:val="00C443B3"/>
    <w:rsid w:val="00C51FD3"/>
    <w:rsid w:val="00C54E2E"/>
    <w:rsid w:val="00C60E08"/>
    <w:rsid w:val="00C75AD2"/>
    <w:rsid w:val="00C76C26"/>
    <w:rsid w:val="00C81995"/>
    <w:rsid w:val="00C9172F"/>
    <w:rsid w:val="00C95FCB"/>
    <w:rsid w:val="00C97539"/>
    <w:rsid w:val="00CA12F9"/>
    <w:rsid w:val="00CB3F86"/>
    <w:rsid w:val="00CB7F0C"/>
    <w:rsid w:val="00CC038E"/>
    <w:rsid w:val="00CC3DEB"/>
    <w:rsid w:val="00CD2FE2"/>
    <w:rsid w:val="00CE1E89"/>
    <w:rsid w:val="00CE4777"/>
    <w:rsid w:val="00CF3B73"/>
    <w:rsid w:val="00CF463C"/>
    <w:rsid w:val="00CF6F55"/>
    <w:rsid w:val="00D0247B"/>
    <w:rsid w:val="00D036B6"/>
    <w:rsid w:val="00D05FE9"/>
    <w:rsid w:val="00D0767E"/>
    <w:rsid w:val="00D11ABE"/>
    <w:rsid w:val="00D12D5D"/>
    <w:rsid w:val="00D13D0E"/>
    <w:rsid w:val="00D17F94"/>
    <w:rsid w:val="00D21083"/>
    <w:rsid w:val="00D22C54"/>
    <w:rsid w:val="00D27A9B"/>
    <w:rsid w:val="00D31AC6"/>
    <w:rsid w:val="00D33149"/>
    <w:rsid w:val="00D40575"/>
    <w:rsid w:val="00D43E17"/>
    <w:rsid w:val="00D4410F"/>
    <w:rsid w:val="00D45E6F"/>
    <w:rsid w:val="00D4716D"/>
    <w:rsid w:val="00D52122"/>
    <w:rsid w:val="00D5355D"/>
    <w:rsid w:val="00D57B49"/>
    <w:rsid w:val="00D6287F"/>
    <w:rsid w:val="00D6373A"/>
    <w:rsid w:val="00D64AB3"/>
    <w:rsid w:val="00D654CC"/>
    <w:rsid w:val="00D65E1D"/>
    <w:rsid w:val="00D67BED"/>
    <w:rsid w:val="00D67BF8"/>
    <w:rsid w:val="00D67F41"/>
    <w:rsid w:val="00D70F51"/>
    <w:rsid w:val="00D74FD9"/>
    <w:rsid w:val="00D80C5E"/>
    <w:rsid w:val="00D81D07"/>
    <w:rsid w:val="00D820DB"/>
    <w:rsid w:val="00D85B1A"/>
    <w:rsid w:val="00D8796B"/>
    <w:rsid w:val="00DA4C01"/>
    <w:rsid w:val="00DA4C10"/>
    <w:rsid w:val="00DA74D3"/>
    <w:rsid w:val="00DA756E"/>
    <w:rsid w:val="00DB5986"/>
    <w:rsid w:val="00DC0C01"/>
    <w:rsid w:val="00DC38B8"/>
    <w:rsid w:val="00DC4478"/>
    <w:rsid w:val="00DC69AB"/>
    <w:rsid w:val="00DE0BAB"/>
    <w:rsid w:val="00DE3A35"/>
    <w:rsid w:val="00DE3DED"/>
    <w:rsid w:val="00DE6B1C"/>
    <w:rsid w:val="00DF1D13"/>
    <w:rsid w:val="00DF256C"/>
    <w:rsid w:val="00DF529B"/>
    <w:rsid w:val="00DF55E1"/>
    <w:rsid w:val="00DF71FA"/>
    <w:rsid w:val="00E0494A"/>
    <w:rsid w:val="00E1157C"/>
    <w:rsid w:val="00E1324D"/>
    <w:rsid w:val="00E14578"/>
    <w:rsid w:val="00E17D12"/>
    <w:rsid w:val="00E2686F"/>
    <w:rsid w:val="00E2745C"/>
    <w:rsid w:val="00E27C5B"/>
    <w:rsid w:val="00E31DDF"/>
    <w:rsid w:val="00E32793"/>
    <w:rsid w:val="00E32822"/>
    <w:rsid w:val="00E37834"/>
    <w:rsid w:val="00E42296"/>
    <w:rsid w:val="00E45021"/>
    <w:rsid w:val="00E5387B"/>
    <w:rsid w:val="00E56CD3"/>
    <w:rsid w:val="00E6008C"/>
    <w:rsid w:val="00E6021F"/>
    <w:rsid w:val="00E63603"/>
    <w:rsid w:val="00E638ED"/>
    <w:rsid w:val="00E65BAE"/>
    <w:rsid w:val="00E72268"/>
    <w:rsid w:val="00E73A9C"/>
    <w:rsid w:val="00E826B4"/>
    <w:rsid w:val="00E946DD"/>
    <w:rsid w:val="00E95425"/>
    <w:rsid w:val="00E975A9"/>
    <w:rsid w:val="00EA50D9"/>
    <w:rsid w:val="00EB5F9B"/>
    <w:rsid w:val="00EB6146"/>
    <w:rsid w:val="00EC1C7F"/>
    <w:rsid w:val="00EC64CA"/>
    <w:rsid w:val="00ED33BF"/>
    <w:rsid w:val="00ED5C40"/>
    <w:rsid w:val="00ED730C"/>
    <w:rsid w:val="00EE00E1"/>
    <w:rsid w:val="00EE4D50"/>
    <w:rsid w:val="00EE5BB2"/>
    <w:rsid w:val="00EE6866"/>
    <w:rsid w:val="00EF14CF"/>
    <w:rsid w:val="00EF359C"/>
    <w:rsid w:val="00EF3C41"/>
    <w:rsid w:val="00EF5964"/>
    <w:rsid w:val="00EF69A7"/>
    <w:rsid w:val="00EF7885"/>
    <w:rsid w:val="00F0191B"/>
    <w:rsid w:val="00F01FC0"/>
    <w:rsid w:val="00F02FA8"/>
    <w:rsid w:val="00F070EB"/>
    <w:rsid w:val="00F11F0E"/>
    <w:rsid w:val="00F12B06"/>
    <w:rsid w:val="00F1457D"/>
    <w:rsid w:val="00F14E91"/>
    <w:rsid w:val="00F2366D"/>
    <w:rsid w:val="00F23707"/>
    <w:rsid w:val="00F31B54"/>
    <w:rsid w:val="00F3782C"/>
    <w:rsid w:val="00F42409"/>
    <w:rsid w:val="00F43DCA"/>
    <w:rsid w:val="00F43F0B"/>
    <w:rsid w:val="00F51067"/>
    <w:rsid w:val="00F53561"/>
    <w:rsid w:val="00F558C1"/>
    <w:rsid w:val="00F72A2E"/>
    <w:rsid w:val="00F73E04"/>
    <w:rsid w:val="00F745FA"/>
    <w:rsid w:val="00F7705F"/>
    <w:rsid w:val="00F805F8"/>
    <w:rsid w:val="00F812EA"/>
    <w:rsid w:val="00F860AF"/>
    <w:rsid w:val="00F86F67"/>
    <w:rsid w:val="00F87190"/>
    <w:rsid w:val="00F92E5A"/>
    <w:rsid w:val="00F95B20"/>
    <w:rsid w:val="00FA6BE6"/>
    <w:rsid w:val="00FB16EA"/>
    <w:rsid w:val="00FB2662"/>
    <w:rsid w:val="00FB3DC5"/>
    <w:rsid w:val="00FB4EB6"/>
    <w:rsid w:val="00FB7F37"/>
    <w:rsid w:val="00FC12C1"/>
    <w:rsid w:val="00FC737E"/>
    <w:rsid w:val="00FD2127"/>
    <w:rsid w:val="00FD3DEA"/>
    <w:rsid w:val="00FE60C8"/>
    <w:rsid w:val="00FE64EE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6C9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84F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BA2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43DC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A459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4F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A26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3DCA"/>
    <w:rPr>
      <w:rFonts w:ascii="Cambria" w:hAnsi="Cambria" w:cs="Cambria"/>
      <w:color w:val="243F60"/>
    </w:rPr>
  </w:style>
  <w:style w:type="character" w:customStyle="1" w:styleId="80">
    <w:name w:val="Заголовок 8 Знак"/>
    <w:basedOn w:val="a0"/>
    <w:link w:val="8"/>
    <w:uiPriority w:val="99"/>
    <w:locked/>
    <w:rsid w:val="002A459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basedOn w:val="a0"/>
    <w:link w:val="7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94192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94192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94192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16">
    <w:name w:val="Основной текст (9) + 16"/>
    <w:aliases w:val="5 pt24,Полужирный,Курсив,Интервал -1 pt"/>
    <w:basedOn w:val="9"/>
    <w:uiPriority w:val="99"/>
    <w:rsid w:val="0094192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uiPriority w:val="99"/>
    <w:rsid w:val="009419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923"/>
    <w:pPr>
      <w:widowControl w:val="0"/>
      <w:shd w:val="clear" w:color="auto" w:fill="FFFFFF"/>
      <w:spacing w:after="420" w:line="240" w:lineRule="atLeast"/>
      <w:ind w:hanging="3280"/>
    </w:pPr>
    <w:rPr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941923"/>
    <w:pPr>
      <w:widowControl w:val="0"/>
      <w:shd w:val="clear" w:color="auto" w:fill="FFFFFF"/>
      <w:spacing w:after="0" w:line="322" w:lineRule="exact"/>
      <w:ind w:hanging="820"/>
      <w:jc w:val="center"/>
    </w:pPr>
    <w:rPr>
      <w:i/>
      <w:iCs/>
      <w:sz w:val="27"/>
      <w:szCs w:val="27"/>
    </w:rPr>
  </w:style>
  <w:style w:type="paragraph" w:customStyle="1" w:styleId="82">
    <w:name w:val="Основной текст (8)"/>
    <w:basedOn w:val="a"/>
    <w:link w:val="81"/>
    <w:uiPriority w:val="99"/>
    <w:rsid w:val="00941923"/>
    <w:pPr>
      <w:widowControl w:val="0"/>
      <w:shd w:val="clear" w:color="auto" w:fill="FFFFFF"/>
      <w:spacing w:after="0" w:line="322" w:lineRule="exact"/>
      <w:ind w:hanging="2240"/>
    </w:pPr>
    <w:rPr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941923"/>
    <w:pPr>
      <w:widowControl w:val="0"/>
      <w:shd w:val="clear" w:color="auto" w:fill="FFFFFF"/>
      <w:spacing w:after="0" w:line="317" w:lineRule="exact"/>
      <w:ind w:hanging="1020"/>
      <w:jc w:val="both"/>
    </w:pPr>
    <w:rPr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94192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sz w:val="27"/>
      <w:szCs w:val="27"/>
    </w:rPr>
  </w:style>
  <w:style w:type="paragraph" w:customStyle="1" w:styleId="42">
    <w:name w:val="Заголовок №4"/>
    <w:basedOn w:val="a"/>
    <w:link w:val="41"/>
    <w:uiPriority w:val="99"/>
    <w:rsid w:val="0094192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b/>
      <w:bCs/>
      <w:sz w:val="27"/>
      <w:szCs w:val="27"/>
    </w:rPr>
  </w:style>
  <w:style w:type="character" w:customStyle="1" w:styleId="a5">
    <w:name w:val="Колонтитул_"/>
    <w:basedOn w:val="a0"/>
    <w:link w:val="1"/>
    <w:uiPriority w:val="99"/>
    <w:locked/>
    <w:rsid w:val="00610106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uiPriority w:val="99"/>
    <w:rsid w:val="00610106"/>
    <w:rPr>
      <w:rFonts w:ascii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10106"/>
    <w:pPr>
      <w:widowControl w:val="0"/>
      <w:shd w:val="clear" w:color="auto" w:fill="FFFFFF"/>
      <w:spacing w:after="0" w:line="240" w:lineRule="atLeast"/>
    </w:pPr>
    <w:rPr>
      <w:b/>
      <w:bCs/>
      <w:spacing w:val="20"/>
      <w:sz w:val="19"/>
      <w:szCs w:val="19"/>
    </w:rPr>
  </w:style>
  <w:style w:type="character" w:customStyle="1" w:styleId="3pt">
    <w:name w:val="Основной текст + Интервал 3 pt"/>
    <w:basedOn w:val="a3"/>
    <w:uiPriority w:val="99"/>
    <w:rsid w:val="000F2DC4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0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4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uiPriority w:val="99"/>
    <w:rsid w:val="000F2DC4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0654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№5_"/>
    <w:basedOn w:val="a0"/>
    <w:link w:val="52"/>
    <w:uiPriority w:val="99"/>
    <w:locked/>
    <w:rsid w:val="005E1D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E1DAD"/>
    <w:pPr>
      <w:widowControl w:val="0"/>
      <w:shd w:val="clear" w:color="auto" w:fill="FFFFFF"/>
      <w:spacing w:before="300" w:after="0" w:line="322" w:lineRule="exact"/>
      <w:ind w:hanging="300"/>
      <w:jc w:val="center"/>
      <w:outlineLvl w:val="4"/>
    </w:pPr>
    <w:rPr>
      <w:b/>
      <w:bCs/>
      <w:sz w:val="27"/>
      <w:szCs w:val="27"/>
    </w:rPr>
  </w:style>
  <w:style w:type="paragraph" w:styleId="a7">
    <w:name w:val="Normal (Web)"/>
    <w:aliases w:val="Обычный (веб)1"/>
    <w:basedOn w:val="a"/>
    <w:uiPriority w:val="99"/>
    <w:rsid w:val="008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6305"/>
  </w:style>
  <w:style w:type="paragraph" w:styleId="aa">
    <w:name w:val="header"/>
    <w:basedOn w:val="a"/>
    <w:link w:val="ab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6305"/>
  </w:style>
  <w:style w:type="paragraph" w:styleId="ac">
    <w:name w:val="List Paragraph"/>
    <w:basedOn w:val="a"/>
    <w:uiPriority w:val="99"/>
    <w:qFormat/>
    <w:rsid w:val="00F070EB"/>
    <w:pPr>
      <w:ind w:left="720"/>
    </w:pPr>
  </w:style>
  <w:style w:type="paragraph" w:styleId="22">
    <w:name w:val="Body Text 2"/>
    <w:basedOn w:val="a"/>
    <w:link w:val="23"/>
    <w:uiPriority w:val="99"/>
    <w:rsid w:val="002A45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A45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45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2A4590"/>
    <w:rPr>
      <w:color w:val="0000FF"/>
      <w:u w:val="single"/>
    </w:rPr>
  </w:style>
  <w:style w:type="paragraph" w:customStyle="1" w:styleId="ConsPlusNormal">
    <w:name w:val="ConsPlusNormal"/>
    <w:uiPriority w:val="99"/>
    <w:rsid w:val="002A4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584F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84FE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84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4FEB"/>
    <w:rPr>
      <w:rFonts w:ascii="Courier New" w:hAnsi="Courier New" w:cs="Courier New"/>
      <w:sz w:val="20"/>
      <w:szCs w:val="20"/>
    </w:rPr>
  </w:style>
  <w:style w:type="character" w:customStyle="1" w:styleId="af0">
    <w:name w:val="МОН Знак"/>
    <w:link w:val="af1"/>
    <w:uiPriority w:val="99"/>
    <w:locked/>
    <w:rsid w:val="00584FEB"/>
    <w:rPr>
      <w:sz w:val="24"/>
      <w:szCs w:val="24"/>
    </w:rPr>
  </w:style>
  <w:style w:type="paragraph" w:customStyle="1" w:styleId="af1">
    <w:name w:val="МОН"/>
    <w:basedOn w:val="a"/>
    <w:link w:val="af0"/>
    <w:uiPriority w:val="99"/>
    <w:rsid w:val="00584FEB"/>
    <w:pPr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FontStyle37">
    <w:name w:val="Font Style37"/>
    <w:uiPriority w:val="99"/>
    <w:rsid w:val="00584FEB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"/>
    <w:basedOn w:val="a"/>
    <w:uiPriority w:val="99"/>
    <w:rsid w:val="00584F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rsid w:val="00584FEB"/>
    <w:pPr>
      <w:spacing w:before="840"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84FEB"/>
    <w:rPr>
      <w:rFonts w:ascii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84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locked/>
    <w:rsid w:val="00584FEB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99"/>
    <w:qFormat/>
    <w:rsid w:val="00584FEB"/>
    <w:rPr>
      <w:rFonts w:eastAsia="Times New Roman" w:cs="Calibri"/>
    </w:rPr>
  </w:style>
  <w:style w:type="character" w:customStyle="1" w:styleId="af7">
    <w:name w:val="Без интервала Знак"/>
    <w:link w:val="af6"/>
    <w:uiPriority w:val="99"/>
    <w:locked/>
    <w:rsid w:val="00584FEB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6C9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84F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BA2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43DC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A459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4F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A26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3DCA"/>
    <w:rPr>
      <w:rFonts w:ascii="Cambria" w:hAnsi="Cambria" w:cs="Cambria"/>
      <w:color w:val="243F60"/>
    </w:rPr>
  </w:style>
  <w:style w:type="character" w:customStyle="1" w:styleId="80">
    <w:name w:val="Заголовок 8 Знак"/>
    <w:basedOn w:val="a0"/>
    <w:link w:val="8"/>
    <w:uiPriority w:val="99"/>
    <w:locked/>
    <w:rsid w:val="002A459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basedOn w:val="a0"/>
    <w:link w:val="7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94192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94192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94192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16">
    <w:name w:val="Основной текст (9) + 16"/>
    <w:aliases w:val="5 pt24,Полужирный,Курсив,Интервал -1 pt"/>
    <w:basedOn w:val="9"/>
    <w:uiPriority w:val="99"/>
    <w:rsid w:val="0094192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uiPriority w:val="99"/>
    <w:rsid w:val="009419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923"/>
    <w:pPr>
      <w:widowControl w:val="0"/>
      <w:shd w:val="clear" w:color="auto" w:fill="FFFFFF"/>
      <w:spacing w:after="420" w:line="240" w:lineRule="atLeast"/>
      <w:ind w:hanging="3280"/>
    </w:pPr>
    <w:rPr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941923"/>
    <w:pPr>
      <w:widowControl w:val="0"/>
      <w:shd w:val="clear" w:color="auto" w:fill="FFFFFF"/>
      <w:spacing w:after="0" w:line="322" w:lineRule="exact"/>
      <w:ind w:hanging="820"/>
      <w:jc w:val="center"/>
    </w:pPr>
    <w:rPr>
      <w:i/>
      <w:iCs/>
      <w:sz w:val="27"/>
      <w:szCs w:val="27"/>
    </w:rPr>
  </w:style>
  <w:style w:type="paragraph" w:customStyle="1" w:styleId="82">
    <w:name w:val="Основной текст (8)"/>
    <w:basedOn w:val="a"/>
    <w:link w:val="81"/>
    <w:uiPriority w:val="99"/>
    <w:rsid w:val="00941923"/>
    <w:pPr>
      <w:widowControl w:val="0"/>
      <w:shd w:val="clear" w:color="auto" w:fill="FFFFFF"/>
      <w:spacing w:after="0" w:line="322" w:lineRule="exact"/>
      <w:ind w:hanging="2240"/>
    </w:pPr>
    <w:rPr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941923"/>
    <w:pPr>
      <w:widowControl w:val="0"/>
      <w:shd w:val="clear" w:color="auto" w:fill="FFFFFF"/>
      <w:spacing w:after="0" w:line="317" w:lineRule="exact"/>
      <w:ind w:hanging="1020"/>
      <w:jc w:val="both"/>
    </w:pPr>
    <w:rPr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94192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sz w:val="27"/>
      <w:szCs w:val="27"/>
    </w:rPr>
  </w:style>
  <w:style w:type="paragraph" w:customStyle="1" w:styleId="42">
    <w:name w:val="Заголовок №4"/>
    <w:basedOn w:val="a"/>
    <w:link w:val="41"/>
    <w:uiPriority w:val="99"/>
    <w:rsid w:val="0094192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b/>
      <w:bCs/>
      <w:sz w:val="27"/>
      <w:szCs w:val="27"/>
    </w:rPr>
  </w:style>
  <w:style w:type="character" w:customStyle="1" w:styleId="a5">
    <w:name w:val="Колонтитул_"/>
    <w:basedOn w:val="a0"/>
    <w:link w:val="1"/>
    <w:uiPriority w:val="99"/>
    <w:locked/>
    <w:rsid w:val="00610106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uiPriority w:val="99"/>
    <w:rsid w:val="00610106"/>
    <w:rPr>
      <w:rFonts w:ascii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10106"/>
    <w:pPr>
      <w:widowControl w:val="0"/>
      <w:shd w:val="clear" w:color="auto" w:fill="FFFFFF"/>
      <w:spacing w:after="0" w:line="240" w:lineRule="atLeast"/>
    </w:pPr>
    <w:rPr>
      <w:b/>
      <w:bCs/>
      <w:spacing w:val="20"/>
      <w:sz w:val="19"/>
      <w:szCs w:val="19"/>
    </w:rPr>
  </w:style>
  <w:style w:type="character" w:customStyle="1" w:styleId="3pt">
    <w:name w:val="Основной текст + Интервал 3 pt"/>
    <w:basedOn w:val="a3"/>
    <w:uiPriority w:val="99"/>
    <w:rsid w:val="000F2DC4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0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4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uiPriority w:val="99"/>
    <w:rsid w:val="000F2DC4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0654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№5_"/>
    <w:basedOn w:val="a0"/>
    <w:link w:val="52"/>
    <w:uiPriority w:val="99"/>
    <w:locked/>
    <w:rsid w:val="005E1D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E1DAD"/>
    <w:pPr>
      <w:widowControl w:val="0"/>
      <w:shd w:val="clear" w:color="auto" w:fill="FFFFFF"/>
      <w:spacing w:before="300" w:after="0" w:line="322" w:lineRule="exact"/>
      <w:ind w:hanging="300"/>
      <w:jc w:val="center"/>
      <w:outlineLvl w:val="4"/>
    </w:pPr>
    <w:rPr>
      <w:b/>
      <w:bCs/>
      <w:sz w:val="27"/>
      <w:szCs w:val="27"/>
    </w:rPr>
  </w:style>
  <w:style w:type="paragraph" w:styleId="a7">
    <w:name w:val="Normal (Web)"/>
    <w:aliases w:val="Обычный (веб)1"/>
    <w:basedOn w:val="a"/>
    <w:uiPriority w:val="99"/>
    <w:rsid w:val="008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6305"/>
  </w:style>
  <w:style w:type="paragraph" w:styleId="aa">
    <w:name w:val="header"/>
    <w:basedOn w:val="a"/>
    <w:link w:val="ab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6305"/>
  </w:style>
  <w:style w:type="paragraph" w:styleId="ac">
    <w:name w:val="List Paragraph"/>
    <w:basedOn w:val="a"/>
    <w:uiPriority w:val="99"/>
    <w:qFormat/>
    <w:rsid w:val="00F070EB"/>
    <w:pPr>
      <w:ind w:left="720"/>
    </w:pPr>
  </w:style>
  <w:style w:type="paragraph" w:styleId="22">
    <w:name w:val="Body Text 2"/>
    <w:basedOn w:val="a"/>
    <w:link w:val="23"/>
    <w:uiPriority w:val="99"/>
    <w:rsid w:val="002A45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A45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45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2A4590"/>
    <w:rPr>
      <w:color w:val="0000FF"/>
      <w:u w:val="single"/>
    </w:rPr>
  </w:style>
  <w:style w:type="paragraph" w:customStyle="1" w:styleId="ConsPlusNormal">
    <w:name w:val="ConsPlusNormal"/>
    <w:uiPriority w:val="99"/>
    <w:rsid w:val="002A4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584F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84FE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84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4FEB"/>
    <w:rPr>
      <w:rFonts w:ascii="Courier New" w:hAnsi="Courier New" w:cs="Courier New"/>
      <w:sz w:val="20"/>
      <w:szCs w:val="20"/>
    </w:rPr>
  </w:style>
  <w:style w:type="character" w:customStyle="1" w:styleId="af0">
    <w:name w:val="МОН Знак"/>
    <w:link w:val="af1"/>
    <w:uiPriority w:val="99"/>
    <w:locked/>
    <w:rsid w:val="00584FEB"/>
    <w:rPr>
      <w:sz w:val="24"/>
      <w:szCs w:val="24"/>
    </w:rPr>
  </w:style>
  <w:style w:type="paragraph" w:customStyle="1" w:styleId="af1">
    <w:name w:val="МОН"/>
    <w:basedOn w:val="a"/>
    <w:link w:val="af0"/>
    <w:uiPriority w:val="99"/>
    <w:rsid w:val="00584FEB"/>
    <w:pPr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FontStyle37">
    <w:name w:val="Font Style37"/>
    <w:uiPriority w:val="99"/>
    <w:rsid w:val="00584FEB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"/>
    <w:basedOn w:val="a"/>
    <w:uiPriority w:val="99"/>
    <w:rsid w:val="00584F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rsid w:val="00584FEB"/>
    <w:pPr>
      <w:spacing w:before="840"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84FEB"/>
    <w:rPr>
      <w:rFonts w:ascii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84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locked/>
    <w:rsid w:val="00584FEB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99"/>
    <w:qFormat/>
    <w:rsid w:val="00584FEB"/>
    <w:rPr>
      <w:rFonts w:eastAsia="Times New Roman" w:cs="Calibri"/>
    </w:rPr>
  </w:style>
  <w:style w:type="character" w:customStyle="1" w:styleId="af7">
    <w:name w:val="Без интервала Знак"/>
    <w:link w:val="af6"/>
    <w:uiPriority w:val="99"/>
    <w:locked/>
    <w:rsid w:val="00584FEB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1821</Words>
  <Characters>13659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1  «Развитие дошкольного, общего и дополнительного образования Ковровского района»</vt:lpstr>
    </vt:vector>
  </TitlesOfParts>
  <Company>SPecialiST RePack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1  «Развитие дошкольного, общего и дополнительного образования Ковровского района»</dc:title>
  <dc:creator>Светлана</dc:creator>
  <cp:lastModifiedBy>USER</cp:lastModifiedBy>
  <cp:revision>3</cp:revision>
  <cp:lastPrinted>2019-12-26T13:52:00Z</cp:lastPrinted>
  <dcterms:created xsi:type="dcterms:W3CDTF">2020-04-09T13:28:00Z</dcterms:created>
  <dcterms:modified xsi:type="dcterms:W3CDTF">2020-04-14T13:32:00Z</dcterms:modified>
</cp:coreProperties>
</file>